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368E4AE6" w:rsidR="00717AC3" w:rsidRPr="0023068B" w:rsidRDefault="00717AC3" w:rsidP="009F6BA3">
            <w:pPr>
              <w:jc w:val="both"/>
              <w:rPr>
                <w:kern w:val="144"/>
              </w:rPr>
            </w:pPr>
            <w:r w:rsidRPr="0023068B">
              <w:t xml:space="preserve">Numer sprawy:  </w:t>
            </w:r>
            <w:r w:rsidR="00AF4B86">
              <w:t>3</w:t>
            </w:r>
            <w:r w:rsidR="001A1BC5">
              <w:t>9</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3E67E2D7" w:rsidR="00717AC3" w:rsidRPr="0023068B" w:rsidRDefault="00AF4B86"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Pr>
          <w:rFonts w:ascii="Times New Roman" w:hAnsi="Times New Roman" w:cs="Times New Roman"/>
          <w:kern w:val="144"/>
          <w:sz w:val="24"/>
          <w:szCs w:val="24"/>
        </w:rPr>
        <w:t xml:space="preserve"> </w:t>
      </w:r>
      <w:r w:rsidRPr="00AF4B86">
        <w:rPr>
          <w:rFonts w:ascii="Times New Roman" w:hAnsi="Times New Roman" w:cs="Times New Roman"/>
          <w:kern w:val="144"/>
          <w:sz w:val="24"/>
          <w:szCs w:val="24"/>
        </w:rPr>
        <w:t>Zakup i sukcesywne dostawy oleju napędowego w 202</w:t>
      </w:r>
      <w:r>
        <w:rPr>
          <w:rFonts w:ascii="Times New Roman" w:hAnsi="Times New Roman" w:cs="Times New Roman"/>
          <w:kern w:val="144"/>
          <w:sz w:val="24"/>
          <w:szCs w:val="24"/>
        </w:rPr>
        <w:t>4</w:t>
      </w:r>
      <w:r w:rsidRPr="00AF4B86">
        <w:rPr>
          <w:rFonts w:ascii="Times New Roman" w:hAnsi="Times New Roman" w:cs="Times New Roman"/>
          <w:kern w:val="144"/>
          <w:sz w:val="24"/>
          <w:szCs w:val="24"/>
        </w:rPr>
        <w:t xml:space="preserve">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04A94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BA237D" w:rsidRPr="00BA237D">
              <w:rPr>
                <w:rFonts w:eastAsiaTheme="majorEastAsia"/>
                <w:lang w:eastAsia="en-US"/>
              </w:rPr>
              <w:t xml:space="preserve">t. j. Dz. U. z 2023 r., poz. 1605 ze </w:t>
            </w:r>
            <w:proofErr w:type="spellStart"/>
            <w:r w:rsidR="00BA237D" w:rsidRPr="00BA237D">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624A9BAC" w14:textId="5A358C13" w:rsidR="00AF4B86" w:rsidRDefault="001E3D6F" w:rsidP="0025381B">
      <w:pPr>
        <w:jc w:val="both"/>
      </w:pPr>
      <w:hyperlink r:id="rId10" w:history="1">
        <w:r w:rsidRPr="007F27FA">
          <w:rPr>
            <w:rStyle w:val="Hipercze"/>
          </w:rPr>
          <w:t>https://ezamowienia.gov.pl/mp-client/</w:t>
        </w:r>
        <w:r w:rsidRPr="007F27FA">
          <w:rPr>
            <w:rStyle w:val="Hipercze"/>
          </w:rPr>
          <w:t>search/list</w:t>
        </w:r>
        <w:r w:rsidRPr="007F27FA">
          <w:rPr>
            <w:rStyle w:val="Hipercze"/>
          </w:rPr>
          <w:t>/ocds-148610-e9136b4f-9019-11ee-b55a-a22b2d7f700e</w:t>
        </w:r>
      </w:hyperlink>
      <w:r>
        <w:t xml:space="preserve"> </w:t>
      </w:r>
    </w:p>
    <w:p w14:paraId="4202D182" w14:textId="3510512F" w:rsidR="00773B05" w:rsidRPr="0023068B" w:rsidRDefault="00773B05" w:rsidP="0025381B">
      <w:pPr>
        <w:jc w:val="both"/>
      </w:pPr>
      <w:r w:rsidRPr="0023068B">
        <w:t>Numer ID:</w:t>
      </w:r>
      <w:r w:rsidR="00D22230" w:rsidRPr="0023068B">
        <w:t xml:space="preserve"> </w:t>
      </w:r>
      <w:r w:rsidR="001E3D6F" w:rsidRPr="001E3D6F">
        <w:t>ocds-148610-e9136b4f-9019-11ee-b55a-a22b2d7f700e</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15B02048"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BA237D" w:rsidRPr="00BA237D">
        <w:rPr>
          <w:bCs/>
        </w:rPr>
        <w:t xml:space="preserve">t. j. Dz. U. z 2023 r., poz. 1605 ze </w:t>
      </w:r>
      <w:proofErr w:type="spellStart"/>
      <w:r w:rsidR="00BA237D" w:rsidRPr="00BA237D">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AF4B86">
        <w:rPr>
          <w:bCs/>
          <w:i/>
        </w:rPr>
        <w:t>3</w:t>
      </w:r>
      <w:r w:rsidR="001A1BC5">
        <w:rPr>
          <w:bCs/>
          <w:i/>
        </w:rPr>
        <w:t>9</w:t>
      </w:r>
      <w:r w:rsidR="001435CB" w:rsidRPr="0023068B">
        <w:rPr>
          <w:bCs/>
          <w:i/>
        </w:rPr>
        <w:t>/RZD-ZP/202</w:t>
      </w:r>
      <w:r w:rsidR="002E13C6" w:rsidRPr="0023068B">
        <w:rPr>
          <w:bCs/>
          <w:i/>
        </w:rPr>
        <w:t>3</w:t>
      </w:r>
      <w:r w:rsidR="001435CB" w:rsidRPr="0023068B">
        <w:rPr>
          <w:bCs/>
          <w:i/>
        </w:rPr>
        <w:t xml:space="preserve"> - </w:t>
      </w:r>
      <w:r w:rsidR="00AF4B86" w:rsidRPr="00AF4B86">
        <w:rPr>
          <w:bCs/>
          <w:i/>
        </w:rPr>
        <w:t>Zakup i sukcesywne dostawy oleju napędowego w 2024 roku</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59277C93" w14:textId="319FEE1E" w:rsidR="00AF4B86" w:rsidRPr="004E6535" w:rsidRDefault="00AF4B86" w:rsidP="00AF4B86">
      <w:pPr>
        <w:numPr>
          <w:ilvl w:val="1"/>
          <w:numId w:val="46"/>
        </w:numPr>
        <w:jc w:val="both"/>
        <w:rPr>
          <w:kern w:val="144"/>
          <w:lang w:eastAsia="ar-SA"/>
        </w:rPr>
      </w:pPr>
      <w:r w:rsidRPr="004E6535">
        <w:rPr>
          <w:kern w:val="144"/>
          <w:lang w:eastAsia="ar-SA"/>
        </w:rPr>
        <w:t xml:space="preserve">Przedmiot zamówienia stanowi </w:t>
      </w:r>
      <w:r w:rsidRPr="004E6535">
        <w:rPr>
          <w:b/>
          <w:kern w:val="144"/>
          <w:lang w:eastAsia="ar-SA"/>
        </w:rPr>
        <w:t xml:space="preserve">zakup i sukcesywne dostawy oleju napędowego </w:t>
      </w:r>
      <w:r w:rsidRPr="004E6535">
        <w:rPr>
          <w:b/>
          <w:kern w:val="144"/>
          <w:lang w:eastAsia="ar-SA"/>
        </w:rPr>
        <w:br/>
        <w:t>w szacunkowej ilości maksymalnej 1</w:t>
      </w:r>
      <w:r>
        <w:rPr>
          <w:b/>
          <w:kern w:val="144"/>
          <w:lang w:eastAsia="ar-SA"/>
        </w:rPr>
        <w:t>60</w:t>
      </w:r>
      <w:r w:rsidRPr="004E6535">
        <w:rPr>
          <w:b/>
          <w:kern w:val="144"/>
          <w:lang w:eastAsia="ar-SA"/>
        </w:rPr>
        <w:t> 000 litrów</w:t>
      </w:r>
      <w:r>
        <w:rPr>
          <w:b/>
          <w:kern w:val="144"/>
          <w:lang w:eastAsia="ar-SA"/>
        </w:rPr>
        <w:t xml:space="preserve"> (160 m</w:t>
      </w:r>
      <w:r>
        <w:rPr>
          <w:b/>
          <w:kern w:val="144"/>
          <w:vertAlign w:val="superscript"/>
          <w:lang w:eastAsia="ar-SA"/>
        </w:rPr>
        <w:t>3</w:t>
      </w:r>
      <w:r>
        <w:rPr>
          <w:b/>
          <w:kern w:val="144"/>
          <w:lang w:eastAsia="ar-SA"/>
        </w:rPr>
        <w:t>)</w:t>
      </w:r>
      <w:r w:rsidRPr="004E6535">
        <w:rPr>
          <w:kern w:val="144"/>
          <w:lang w:eastAsia="ar-SA"/>
        </w:rPr>
        <w:t>, w gatunkach B, D, F (oleje dla okresu letniego, przejściowego i zimowego), Oferowany przez Wykonawcę olej napędowy, będący przedmiotem zamówienia, musi spełniać wszystkie wymagania określone w obowiązujących przepisach prawa, a w szczególności określone w</w:t>
      </w:r>
      <w:r>
        <w:rPr>
          <w:kern w:val="144"/>
          <w:lang w:eastAsia="ar-SA"/>
        </w:rPr>
        <w:t>:</w:t>
      </w:r>
      <w:r w:rsidRPr="004E6535">
        <w:rPr>
          <w:kern w:val="144"/>
          <w:lang w:eastAsia="ar-SA"/>
        </w:rPr>
        <w:t xml:space="preserve"> Rozporządzeniu Ministra Gospodarski </w:t>
      </w:r>
      <w:r w:rsidRPr="004E6535">
        <w:rPr>
          <w:kern w:val="144"/>
          <w:lang w:eastAsia="ar-SA"/>
        </w:rPr>
        <w:br/>
        <w:t xml:space="preserve">z dnia 9 października 2015 roku w sprawie wymagań jakościowych dla paliw ciekłych </w:t>
      </w:r>
      <w:r w:rsidRPr="004E6535">
        <w:rPr>
          <w:kern w:val="144"/>
          <w:lang w:eastAsia="ar-SA"/>
        </w:rPr>
        <w:br/>
        <w:t>(Dz. U. z 2015r. poz. 1680), z uwzględnieniem:</w:t>
      </w:r>
    </w:p>
    <w:p w14:paraId="5AE30345" w14:textId="77777777" w:rsidR="00AF4B86" w:rsidRPr="004E6535" w:rsidRDefault="00AF4B86" w:rsidP="00AF4B86">
      <w:pPr>
        <w:numPr>
          <w:ilvl w:val="0"/>
          <w:numId w:val="47"/>
        </w:numPr>
        <w:jc w:val="both"/>
        <w:rPr>
          <w:kern w:val="144"/>
          <w:lang w:eastAsia="ar-SA"/>
        </w:rPr>
      </w:pPr>
      <w:r w:rsidRPr="004E6535">
        <w:rPr>
          <w:kern w:val="144"/>
          <w:lang w:eastAsia="ar-SA"/>
        </w:rPr>
        <w:t>Ustawy z dnia 25 sierpnia 2006 r. o systemie monitorowania i kontrolowania jakości paliw (</w:t>
      </w:r>
      <w:r>
        <w:rPr>
          <w:kern w:val="144"/>
          <w:lang w:eastAsia="ar-SA"/>
        </w:rPr>
        <w:t xml:space="preserve"> </w:t>
      </w:r>
      <w:proofErr w:type="spellStart"/>
      <w:r>
        <w:rPr>
          <w:kern w:val="144"/>
          <w:lang w:eastAsia="ar-SA"/>
        </w:rPr>
        <w:t>t.j</w:t>
      </w:r>
      <w:proofErr w:type="spellEnd"/>
      <w:r>
        <w:rPr>
          <w:kern w:val="144"/>
          <w:lang w:eastAsia="ar-SA"/>
        </w:rPr>
        <w:t>. Dz. U. z 2022 r., poz. 1315 ze zm.)</w:t>
      </w:r>
      <w:r w:rsidRPr="004E6535">
        <w:rPr>
          <w:kern w:val="144"/>
          <w:lang w:eastAsia="ar-SA"/>
        </w:rPr>
        <w:t xml:space="preserve"> 1948),</w:t>
      </w:r>
    </w:p>
    <w:p w14:paraId="52014F2C" w14:textId="77777777" w:rsidR="00AF4B86" w:rsidRPr="004E6535" w:rsidRDefault="00AF4B86" w:rsidP="00AF4B86">
      <w:pPr>
        <w:numPr>
          <w:ilvl w:val="0"/>
          <w:numId w:val="47"/>
        </w:numPr>
        <w:jc w:val="both"/>
        <w:rPr>
          <w:kern w:val="144"/>
          <w:lang w:eastAsia="ar-SA"/>
        </w:rPr>
      </w:pPr>
      <w:r w:rsidRPr="004E6535">
        <w:rPr>
          <w:kern w:val="144"/>
          <w:lang w:eastAsia="ar-SA"/>
        </w:rPr>
        <w:lastRenderedPageBreak/>
        <w:t>Rozporządzenia Ministra Infrastruktury z dnia 27 grudnia 2010 r. w sprawie szczegółowego trybu kontroli rodzaju</w:t>
      </w:r>
      <w:r>
        <w:rPr>
          <w:kern w:val="144"/>
          <w:lang w:eastAsia="ar-SA"/>
        </w:rPr>
        <w:t xml:space="preserve"> </w:t>
      </w:r>
      <w:r w:rsidRPr="004E6535">
        <w:rPr>
          <w:kern w:val="144"/>
          <w:lang w:eastAsia="ar-SA"/>
        </w:rPr>
        <w:t>używanego paliwa (dz. U. 2010 nr 257 poz. 1735),</w:t>
      </w:r>
    </w:p>
    <w:p w14:paraId="17473469" w14:textId="77777777" w:rsidR="00AF4B86" w:rsidRPr="004E6535" w:rsidRDefault="00AF4B86" w:rsidP="00AF4B86">
      <w:pPr>
        <w:numPr>
          <w:ilvl w:val="0"/>
          <w:numId w:val="47"/>
        </w:numPr>
        <w:jc w:val="both"/>
        <w:rPr>
          <w:kern w:val="144"/>
          <w:lang w:eastAsia="ar-SA"/>
        </w:rPr>
      </w:pPr>
      <w:r w:rsidRPr="004E6535">
        <w:rPr>
          <w:kern w:val="144"/>
          <w:lang w:eastAsia="ar-SA"/>
        </w:rPr>
        <w:t>Rozporządzenia Ministra gospodarski z dnia 25 marca 2010 r. w sprawie metod badania jakoś</w:t>
      </w:r>
      <w:r>
        <w:rPr>
          <w:kern w:val="144"/>
          <w:lang w:eastAsia="ar-SA"/>
        </w:rPr>
        <w:t>ci paliw ciekłych (t. j. Dz. U. z 2017</w:t>
      </w:r>
      <w:r w:rsidRPr="004E6535">
        <w:rPr>
          <w:kern w:val="144"/>
          <w:lang w:eastAsia="ar-SA"/>
        </w:rPr>
        <w:t xml:space="preserve"> r. </w:t>
      </w:r>
      <w:r>
        <w:rPr>
          <w:kern w:val="144"/>
          <w:lang w:eastAsia="ar-SA"/>
        </w:rPr>
        <w:t>poz. 247 ze zm.</w:t>
      </w:r>
      <w:r w:rsidRPr="004E6535">
        <w:rPr>
          <w:kern w:val="144"/>
          <w:lang w:eastAsia="ar-SA"/>
        </w:rPr>
        <w:t>),</w:t>
      </w:r>
    </w:p>
    <w:p w14:paraId="21B2696D" w14:textId="77777777" w:rsidR="00AF4B86" w:rsidRPr="004E6535" w:rsidRDefault="00AF4B86" w:rsidP="00AF4B86">
      <w:pPr>
        <w:numPr>
          <w:ilvl w:val="0"/>
          <w:numId w:val="47"/>
        </w:numPr>
        <w:jc w:val="both"/>
        <w:rPr>
          <w:kern w:val="144"/>
          <w:lang w:eastAsia="ar-SA"/>
        </w:rPr>
      </w:pPr>
      <w:r w:rsidRPr="004E6535">
        <w:rPr>
          <w:kern w:val="144"/>
          <w:lang w:eastAsia="ar-SA"/>
        </w:rPr>
        <w:t>Rozporząd</w:t>
      </w:r>
      <w:r>
        <w:rPr>
          <w:kern w:val="144"/>
          <w:lang w:eastAsia="ar-SA"/>
        </w:rPr>
        <w:t xml:space="preserve">zenie Ministra Aktywów Państwowych z dnia 27 listopada </w:t>
      </w:r>
      <w:r w:rsidRPr="004E6535">
        <w:rPr>
          <w:kern w:val="144"/>
          <w:lang w:eastAsia="ar-SA"/>
        </w:rPr>
        <w:t>201</w:t>
      </w:r>
      <w:r>
        <w:rPr>
          <w:kern w:val="144"/>
          <w:lang w:eastAsia="ar-SA"/>
        </w:rPr>
        <w:t>9</w:t>
      </w:r>
      <w:r w:rsidRPr="004E6535">
        <w:rPr>
          <w:kern w:val="144"/>
          <w:lang w:eastAsia="ar-SA"/>
        </w:rPr>
        <w:t xml:space="preserve"> r. w sprawie szczegółowego wykazu paliw ciekłych, których wytwarzanie, magazynowanie lub przeładunek, przesyłanie lub dystrybucja, obrót, w tym obrót z zagranicą, wymaga koncesji, oraz których przewóz wymaga wpisu do rejestru podmiotów przywożących (Dz. U. z 20</w:t>
      </w:r>
      <w:r>
        <w:rPr>
          <w:kern w:val="144"/>
          <w:lang w:eastAsia="ar-SA"/>
        </w:rPr>
        <w:t>21</w:t>
      </w:r>
      <w:r w:rsidRPr="004E6535">
        <w:rPr>
          <w:kern w:val="144"/>
          <w:lang w:eastAsia="ar-SA"/>
        </w:rPr>
        <w:t xml:space="preserve"> r., poz. 2</w:t>
      </w:r>
      <w:r>
        <w:rPr>
          <w:kern w:val="144"/>
          <w:lang w:eastAsia="ar-SA"/>
        </w:rPr>
        <w:t xml:space="preserve">336 </w:t>
      </w:r>
      <w:proofErr w:type="spellStart"/>
      <w:r>
        <w:rPr>
          <w:kern w:val="144"/>
          <w:lang w:eastAsia="ar-SA"/>
        </w:rPr>
        <w:t>zezm</w:t>
      </w:r>
      <w:proofErr w:type="spellEnd"/>
      <w:r>
        <w:rPr>
          <w:kern w:val="144"/>
          <w:lang w:eastAsia="ar-SA"/>
        </w:rPr>
        <w:t>.</w:t>
      </w:r>
      <w:r w:rsidRPr="004E6535">
        <w:rPr>
          <w:kern w:val="144"/>
          <w:lang w:eastAsia="ar-SA"/>
        </w:rPr>
        <w:t>) – oleje napędowe o kodach CN 2710 1943 2710 20 11,</w:t>
      </w:r>
    </w:p>
    <w:p w14:paraId="31FA0F0F" w14:textId="77777777" w:rsidR="00AF4B86" w:rsidRPr="00AF4B86" w:rsidRDefault="00AF4B86" w:rsidP="00AF4B86">
      <w:pPr>
        <w:numPr>
          <w:ilvl w:val="0"/>
          <w:numId w:val="47"/>
        </w:numPr>
        <w:jc w:val="both"/>
        <w:rPr>
          <w:kern w:val="144"/>
          <w:lang w:eastAsia="ar-SA"/>
        </w:rPr>
      </w:pPr>
      <w:r w:rsidRPr="004E6535">
        <w:rPr>
          <w:kern w:val="144"/>
          <w:lang w:eastAsia="ar-SA"/>
        </w:rPr>
        <w:t>PN-EN-590 odpowiedniej dla danej pory roku lub równoważnej</w:t>
      </w:r>
      <w:r w:rsidR="009028EE" w:rsidRPr="0023068B">
        <w:t>,</w:t>
      </w:r>
    </w:p>
    <w:p w14:paraId="3437D828" w14:textId="77777777" w:rsidR="00AF4B86" w:rsidRDefault="00AF4B86" w:rsidP="00AF4B86">
      <w:pPr>
        <w:ind w:firstLine="283"/>
        <w:jc w:val="both"/>
      </w:pPr>
    </w:p>
    <w:p w14:paraId="7EEBEF31" w14:textId="65364C53" w:rsidR="009028EE" w:rsidRPr="00AF4B86" w:rsidRDefault="001A1BC5" w:rsidP="00AF4B86">
      <w:pPr>
        <w:ind w:firstLine="283"/>
        <w:jc w:val="both"/>
        <w:rPr>
          <w:kern w:val="144"/>
          <w:lang w:eastAsia="ar-SA"/>
        </w:rPr>
      </w:pPr>
      <w:r>
        <w:t>w</w:t>
      </w:r>
      <w:r w:rsidR="009028EE" w:rsidRPr="0023068B">
        <w:t>skazan</w:t>
      </w:r>
      <w:r>
        <w:t>ego</w:t>
      </w:r>
      <w:r w:rsidR="009028EE" w:rsidRPr="0023068B">
        <w:t xml:space="preserve"> we wzorze formularza ofertowego – załącznik nr 1 do SWZ. </w:t>
      </w:r>
    </w:p>
    <w:p w14:paraId="1E76C825" w14:textId="77777777" w:rsidR="00AF4B86" w:rsidRDefault="00AF4B86" w:rsidP="009028EE">
      <w:pPr>
        <w:pStyle w:val="Tekstpodstawowywcity2"/>
        <w:spacing w:line="240" w:lineRule="auto"/>
        <w:ind w:left="0" w:firstLine="283"/>
        <w:jc w:val="both"/>
      </w:pPr>
    </w:p>
    <w:p w14:paraId="3C442263" w14:textId="5D6C4A99" w:rsidR="00164C0E" w:rsidRPr="0023068B" w:rsidRDefault="009028EE" w:rsidP="009028EE">
      <w:pPr>
        <w:pStyle w:val="Tekstpodstawowywcity2"/>
        <w:spacing w:line="240" w:lineRule="auto"/>
        <w:ind w:left="0" w:firstLine="283"/>
        <w:jc w:val="both"/>
      </w:pPr>
      <w:r w:rsidRPr="0023068B">
        <w:t xml:space="preserve">Kod CPV: </w:t>
      </w:r>
      <w:r w:rsidR="00AF4B86" w:rsidRPr="00AF4B86">
        <w:t>09134000-7</w:t>
      </w:r>
      <w:r w:rsidR="00AF4B86">
        <w:t>.</w:t>
      </w:r>
    </w:p>
    <w:p w14:paraId="1CE805E9" w14:textId="7EBCC6B6" w:rsidR="00891847" w:rsidRDefault="001D5179" w:rsidP="0025381B">
      <w:pPr>
        <w:tabs>
          <w:tab w:val="right" w:leader="underscore" w:pos="9072"/>
        </w:tabs>
        <w:spacing w:before="120"/>
        <w:jc w:val="both"/>
      </w:pPr>
      <w:r w:rsidRPr="0023068B">
        <w:t xml:space="preserve">2. </w:t>
      </w:r>
      <w:bookmarkStart w:id="8" w:name="_Toc231735842"/>
      <w:r w:rsidR="00AF4B86" w:rsidRPr="004E6535">
        <w:rPr>
          <w:lang w:eastAsia="ar-SA"/>
        </w:rPr>
        <w:t>Miejscem realizacji dostaw przedmiotu zamówienia jest Szkoła Główna Gospodarstwa Wiejskiego w Warszawie Rolniczy Zakład Doświadczalny w Żelaznej, Żelazna 43, 96-116 Dębowa Góra</w:t>
      </w:r>
      <w:bookmarkEnd w:id="8"/>
      <w:r w:rsidR="00AF4B86" w:rsidRPr="004E6535">
        <w:rPr>
          <w:lang w:eastAsia="ar-SA"/>
        </w:rPr>
        <w:t xml:space="preserve"> i Szkoła Główna Gospodarstwa Wiejskiego w Warszawie Rolniczy Zakład Doświadczalny w Żelaznej Gospodarstwo w Chylicach, Chylice Kolonia, ul. Parkowa 9, 96 – 313 Jaktorów</w:t>
      </w:r>
      <w:r w:rsidR="00C25A36">
        <w:t>.</w:t>
      </w:r>
    </w:p>
    <w:p w14:paraId="3CED4356" w14:textId="77777777" w:rsidR="00AF4B86" w:rsidRDefault="00AF4B86" w:rsidP="00AF4B86">
      <w:pPr>
        <w:pStyle w:val="Tekstpodstawowy"/>
        <w:numPr>
          <w:ilvl w:val="0"/>
          <w:numId w:val="1"/>
        </w:numPr>
        <w:tabs>
          <w:tab w:val="left" w:pos="0"/>
          <w:tab w:val="left" w:pos="9356"/>
          <w:tab w:val="left" w:pos="9498"/>
        </w:tabs>
        <w:jc w:val="both"/>
        <w:textAlignment w:val="baseline"/>
        <w:rPr>
          <w:lang w:eastAsia="ar-SA"/>
        </w:rPr>
      </w:pPr>
    </w:p>
    <w:p w14:paraId="15095057" w14:textId="0C308865" w:rsidR="00AF4B86" w:rsidRPr="004E6535" w:rsidRDefault="00AF4B86" w:rsidP="00AF4B86">
      <w:pPr>
        <w:pStyle w:val="Tekstpodstawowy"/>
        <w:numPr>
          <w:ilvl w:val="0"/>
          <w:numId w:val="1"/>
        </w:numPr>
        <w:tabs>
          <w:tab w:val="left" w:pos="0"/>
          <w:tab w:val="left" w:pos="9356"/>
          <w:tab w:val="left" w:pos="9498"/>
        </w:tabs>
        <w:jc w:val="both"/>
        <w:textAlignment w:val="baseline"/>
        <w:rPr>
          <w:lang w:eastAsia="ar-SA"/>
        </w:rPr>
      </w:pPr>
      <w:r w:rsidRPr="004E6535">
        <w:rPr>
          <w:lang w:eastAsia="ar-SA"/>
        </w:rPr>
        <w:t>3.Realizacja przedmiotu zamówienia, dostawy oleju napędowego, dokonywane będą własnym transportem Wykonawcy do magazynów paliw Zamawiającego w Żelaznej i Chylicach. Olej tankowany będzie bezpośrednio do zbiorników naziemnych. Koszt transportu oleju napędowego ponosi Wykonawca.</w:t>
      </w:r>
    </w:p>
    <w:p w14:paraId="215BD254" w14:textId="77777777" w:rsidR="00AF4B86" w:rsidRPr="004E6535" w:rsidRDefault="00AF4B86" w:rsidP="00AF4B86">
      <w:pPr>
        <w:pStyle w:val="Tekstpodstawowy"/>
        <w:numPr>
          <w:ilvl w:val="0"/>
          <w:numId w:val="1"/>
        </w:numPr>
        <w:tabs>
          <w:tab w:val="left" w:pos="0"/>
          <w:tab w:val="left" w:pos="9356"/>
          <w:tab w:val="left" w:pos="9498"/>
        </w:tabs>
        <w:jc w:val="both"/>
        <w:textAlignment w:val="baseline"/>
        <w:rPr>
          <w:lang w:eastAsia="ar-SA"/>
        </w:rPr>
      </w:pPr>
      <w:r w:rsidRPr="004E6535">
        <w:rPr>
          <w:lang w:eastAsia="ar-SA"/>
        </w:rPr>
        <w:t>4.Wykonawca dostarczać będzie paliwo autocysterną, wyposażoną w urządzenia do pomiaru paliw z aktualnym świadectwem legalizacji urządzenia pomiarowego. Zabrania się dowożenia oleju w beczkach lub pojemnikach plastikowych.</w:t>
      </w:r>
    </w:p>
    <w:p w14:paraId="012382B9" w14:textId="5AA0A73F" w:rsidR="00AF4B86" w:rsidRPr="0023068B" w:rsidRDefault="00AF4B86" w:rsidP="00AF4B86">
      <w:pPr>
        <w:tabs>
          <w:tab w:val="right" w:leader="underscore" w:pos="9072"/>
        </w:tabs>
        <w:spacing w:before="120"/>
        <w:jc w:val="both"/>
      </w:pPr>
      <w:r w:rsidRPr="002F638E">
        <w:rPr>
          <w:lang w:eastAsia="ar-SA"/>
        </w:rPr>
        <w:t>5. Konkretne terminy dostaw będą za każdym razem uzgadniane z Zamawiającym, po uprzednim uwzględnieniu zapasu magazynowego i aktualnego stanu</w:t>
      </w:r>
      <w:r>
        <w:rPr>
          <w:lang w:eastAsia="ar-SA"/>
        </w:rPr>
        <w:t xml:space="preserve"> oraz w terminach wskazanych we wzorze umowy.</w:t>
      </w:r>
    </w:p>
    <w:p w14:paraId="18273B41" w14:textId="450FA617" w:rsidR="001632FB" w:rsidRPr="0023068B" w:rsidRDefault="00AF4B86" w:rsidP="001632FB">
      <w:pPr>
        <w:autoSpaceDE w:val="0"/>
        <w:autoSpaceDN w:val="0"/>
        <w:spacing w:before="120" w:after="120"/>
        <w:jc w:val="both"/>
        <w:rPr>
          <w:color w:val="000000" w:themeColor="text1"/>
        </w:rPr>
      </w:pPr>
      <w:r>
        <w:t>6</w:t>
      </w:r>
      <w:r w:rsidR="001632FB" w:rsidRPr="0023068B">
        <w:t xml:space="preserve">. </w:t>
      </w:r>
      <w:r w:rsidR="001632FB"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7E472900" w:rsidR="00000EC1" w:rsidRPr="0023068B" w:rsidRDefault="00AF4B86" w:rsidP="001252A1">
      <w:pPr>
        <w:spacing w:line="252" w:lineRule="auto"/>
        <w:contextualSpacing/>
        <w:jc w:val="both"/>
        <w:rPr>
          <w:rFonts w:eastAsiaTheme="majorEastAsia"/>
          <w:lang w:eastAsia="en-US"/>
        </w:rPr>
      </w:pPr>
      <w:r>
        <w:rPr>
          <w:rFonts w:eastAsiaTheme="majorEastAsia"/>
          <w:lang w:eastAsia="en-US"/>
        </w:rPr>
        <w:t>7</w:t>
      </w:r>
      <w:r w:rsidR="001632FB" w:rsidRPr="0023068B">
        <w:rPr>
          <w:rFonts w:eastAsiaTheme="majorEastAsia"/>
          <w:lang w:eastAsia="en-US"/>
        </w:rPr>
        <w:t>.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A9FBCD7" w14:textId="753D1ACC" w:rsidR="00C25A36" w:rsidRDefault="00CB7E52" w:rsidP="00CB7E52">
      <w:pPr>
        <w:spacing w:after="200" w:line="252" w:lineRule="auto"/>
        <w:contextualSpacing/>
        <w:jc w:val="both"/>
        <w:rPr>
          <w:rFonts w:eastAsiaTheme="majorEastAsia"/>
          <w:lang w:eastAsia="en-US"/>
        </w:rPr>
      </w:pPr>
      <w:r w:rsidRPr="0023068B">
        <w:rPr>
          <w:rFonts w:eastAsiaTheme="majorEastAsia"/>
          <w:lang w:eastAsia="en-US"/>
        </w:rPr>
        <w:t>1. Zamawiający</w:t>
      </w:r>
      <w:r w:rsidR="00145E99">
        <w:rPr>
          <w:rFonts w:eastAsiaTheme="majorEastAsia"/>
          <w:lang w:eastAsia="en-US"/>
        </w:rPr>
        <w:t xml:space="preserve"> nie</w:t>
      </w:r>
      <w:r w:rsidRPr="0023068B">
        <w:rPr>
          <w:rFonts w:eastAsiaTheme="majorEastAsia"/>
          <w:lang w:eastAsia="en-US"/>
        </w:rPr>
        <w:t xml:space="preserve"> dokonuje podziału zamówienia na części</w:t>
      </w:r>
      <w:r w:rsidR="00145E99">
        <w:rPr>
          <w:rFonts w:eastAsiaTheme="majorEastAsia"/>
          <w:lang w:eastAsia="en-US"/>
        </w:rPr>
        <w:t>, ze względu na niekorzystny konsekwencje ekonomiczne takiego podziału.</w:t>
      </w: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1B7E6327" w14:textId="06AE5F21" w:rsidR="00FA4C87" w:rsidRPr="004E6535" w:rsidRDefault="00FA4C87" w:rsidP="00FA4C87">
      <w:pPr>
        <w:pStyle w:val="Akapitzlist"/>
        <w:numPr>
          <w:ilvl w:val="0"/>
          <w:numId w:val="28"/>
        </w:numPr>
        <w:ind w:left="0"/>
        <w:jc w:val="both"/>
        <w:rPr>
          <w:rFonts w:ascii="Times New Roman" w:eastAsiaTheme="majorEastAsia" w:hAnsi="Times New Roman" w:cs="Times New Roman"/>
          <w:b/>
          <w:sz w:val="24"/>
          <w:szCs w:val="24"/>
        </w:rPr>
      </w:pPr>
      <w:bookmarkStart w:id="10" w:name="_Toc273433682"/>
      <w:r w:rsidRPr="004E6535">
        <w:rPr>
          <w:rFonts w:ascii="Times New Roman" w:eastAsiaTheme="majorEastAsia" w:hAnsi="Times New Roman" w:cs="Times New Roman"/>
          <w:sz w:val="24"/>
          <w:szCs w:val="24"/>
        </w:rPr>
        <w:t xml:space="preserve">Zamawiający wymaga, aby zamówienie </w:t>
      </w:r>
      <w:r>
        <w:rPr>
          <w:rFonts w:ascii="Times New Roman" w:eastAsiaTheme="majorEastAsia" w:hAnsi="Times New Roman" w:cs="Times New Roman"/>
          <w:sz w:val="24"/>
          <w:szCs w:val="24"/>
        </w:rPr>
        <w:t>było realizowane w okresie</w:t>
      </w:r>
      <w:r w:rsidRPr="004E6535">
        <w:rPr>
          <w:rFonts w:ascii="Times New Roman" w:eastAsiaTheme="majorEastAsia" w:hAnsi="Times New Roman" w:cs="Times New Roman"/>
          <w:b/>
          <w:sz w:val="24"/>
          <w:szCs w:val="24"/>
        </w:rPr>
        <w:t>: 1 stycznia 202</w:t>
      </w:r>
      <w:r>
        <w:rPr>
          <w:rFonts w:ascii="Times New Roman" w:eastAsiaTheme="majorEastAsia" w:hAnsi="Times New Roman" w:cs="Times New Roman"/>
          <w:b/>
          <w:sz w:val="24"/>
          <w:szCs w:val="24"/>
        </w:rPr>
        <w:t>4</w:t>
      </w:r>
      <w:r w:rsidRPr="004E6535">
        <w:rPr>
          <w:rFonts w:ascii="Times New Roman" w:eastAsiaTheme="majorEastAsia" w:hAnsi="Times New Roman" w:cs="Times New Roman"/>
          <w:b/>
          <w:sz w:val="24"/>
          <w:szCs w:val="24"/>
        </w:rPr>
        <w:t xml:space="preserve"> roku – 31 grudnia 202</w:t>
      </w:r>
      <w:r>
        <w:rPr>
          <w:rFonts w:ascii="Times New Roman" w:eastAsiaTheme="majorEastAsia" w:hAnsi="Times New Roman" w:cs="Times New Roman"/>
          <w:b/>
          <w:sz w:val="24"/>
          <w:szCs w:val="24"/>
        </w:rPr>
        <w:t>4</w:t>
      </w:r>
      <w:r w:rsidRPr="004E6535">
        <w:rPr>
          <w:rFonts w:ascii="Times New Roman" w:eastAsiaTheme="majorEastAsia" w:hAnsi="Times New Roman" w:cs="Times New Roman"/>
          <w:b/>
          <w:sz w:val="24"/>
          <w:szCs w:val="24"/>
        </w:rPr>
        <w:t xml:space="preserve"> roku, bądź do wyczerpania maksymalnej kwoty wynagrodzenia (w zależności od tego, które zdarzenie nastąpi wcześniej)</w:t>
      </w:r>
      <w:r>
        <w:rPr>
          <w:rFonts w:ascii="Times New Roman" w:eastAsiaTheme="majorEastAsia" w:hAnsi="Times New Roman" w:cs="Times New Roman"/>
          <w:b/>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r w:rsidRPr="0023068B">
        <w:rPr>
          <w:b/>
        </w:rPr>
        <w:lastRenderedPageBreak/>
        <w:t>VII INFORMACJA O PRZEWIDYWANYCH ZAMÓWIENIACH</w:t>
      </w:r>
      <w:bookmarkEnd w:id="10"/>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23068B">
        <w:rPr>
          <w:b/>
        </w:rPr>
        <w:t>VI</w:t>
      </w:r>
      <w:r w:rsidR="009B3049" w:rsidRPr="0023068B">
        <w:rPr>
          <w:b/>
        </w:rPr>
        <w:t xml:space="preserve">II    </w:t>
      </w:r>
      <w:r w:rsidRPr="0023068B">
        <w:rPr>
          <w:b/>
        </w:rPr>
        <w:t xml:space="preserve"> INFORMACJE O OFERTACH WARIANTOWYCH</w:t>
      </w:r>
      <w:bookmarkStart w:id="12" w:name="_Toc70482445"/>
      <w:bookmarkEnd w:id="11"/>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2"/>
      <w:r w:rsidRPr="0023068B">
        <w:rPr>
          <w:b w:val="0"/>
          <w:i w:val="0"/>
          <w:sz w:val="24"/>
          <w:szCs w:val="24"/>
          <w:lang w:val="pl-PL"/>
        </w:rPr>
        <w:tab/>
      </w:r>
      <w:r w:rsidRPr="0023068B">
        <w:rPr>
          <w:b w:val="0"/>
          <w:i w:val="0"/>
          <w:sz w:val="24"/>
          <w:szCs w:val="24"/>
          <w:lang w:val="pl-PL"/>
        </w:rPr>
        <w:tab/>
        <w:t xml:space="preserve">NIE   </w:t>
      </w:r>
      <w:bookmarkStart w:id="13"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3"/>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4"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4"/>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23068B">
        <w:rPr>
          <w:b/>
        </w:rPr>
        <w:t xml:space="preserve">IX </w:t>
      </w:r>
      <w:r w:rsidR="00717AC3" w:rsidRPr="0023068B">
        <w:rPr>
          <w:b/>
        </w:rPr>
        <w:t xml:space="preserve"> INFORMACJE O WARUNKACH UDZIAŁU W POSTĘPOWANIU</w:t>
      </w:r>
      <w:bookmarkEnd w:id="15"/>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4D6E0FC" w:rsidR="002A3EE0" w:rsidRDefault="002A3EE0" w:rsidP="002A3EE0">
      <w:pPr>
        <w:jc w:val="both"/>
        <w:rPr>
          <w:rFonts w:eastAsiaTheme="majorEastAsia"/>
          <w:b/>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 xml:space="preserve">mawiający przewiduje </w:t>
      </w:r>
      <w:r w:rsidR="00FA4C87">
        <w:rPr>
          <w:rFonts w:eastAsiaTheme="majorEastAsia"/>
          <w:b/>
          <w:lang w:eastAsia="en-US"/>
        </w:rPr>
        <w:t>warunki</w:t>
      </w:r>
      <w:r w:rsidRPr="0023068B">
        <w:rPr>
          <w:rFonts w:eastAsiaTheme="majorEastAsia"/>
          <w:b/>
          <w:lang w:eastAsia="en-US"/>
        </w:rPr>
        <w:t xml:space="preserve"> udziału w postępowaniu</w:t>
      </w:r>
      <w:r w:rsidR="00FA4C87">
        <w:rPr>
          <w:rFonts w:eastAsiaTheme="majorEastAsia"/>
          <w:b/>
          <w:lang w:eastAsia="en-US"/>
        </w:rPr>
        <w:t>:</w:t>
      </w:r>
    </w:p>
    <w:p w14:paraId="337F2067" w14:textId="77777777" w:rsidR="00FA4C87" w:rsidRDefault="00FA4C87" w:rsidP="002A3EE0">
      <w:pPr>
        <w:jc w:val="both"/>
        <w:rPr>
          <w:rFonts w:eastAsiaTheme="majorEastAsia"/>
          <w:i/>
          <w:lang w:eastAsia="en-US"/>
        </w:rPr>
      </w:pPr>
    </w:p>
    <w:p w14:paraId="5B476072" w14:textId="77777777" w:rsidR="00FA4C87" w:rsidRPr="005C5C13" w:rsidRDefault="00FA4C87" w:rsidP="00FA4C87">
      <w:pPr>
        <w:jc w:val="both"/>
        <w:rPr>
          <w:rFonts w:eastAsiaTheme="majorEastAsia"/>
          <w:b/>
          <w:lang w:eastAsia="en-US"/>
        </w:rPr>
      </w:pPr>
      <w:r w:rsidRPr="004E6535">
        <w:rPr>
          <w:rFonts w:eastAsiaTheme="majorEastAsia"/>
          <w:b/>
          <w:lang w:eastAsia="en-US"/>
        </w:rPr>
        <w:t xml:space="preserve">Wykonawca powinien posiadać ważną koncesję </w:t>
      </w:r>
      <w:bookmarkStart w:id="16" w:name="_Hlk118709840"/>
      <w:r w:rsidRPr="004E6535">
        <w:rPr>
          <w:rFonts w:eastAsiaTheme="majorEastAsia"/>
          <w:b/>
          <w:lang w:eastAsia="en-US"/>
        </w:rPr>
        <w:t>na obrót paliwami płynnymi, zgodnie z przepisami ustawa z dnia 10 kwietnia 1997 r. - Prawo energetyczne</w:t>
      </w:r>
      <w:bookmarkEnd w:id="16"/>
      <w:r w:rsidRPr="004E6535">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 xml:space="preserve">3) czy i w jakim zakresie podmiot udostępniający zasoby, na zdolnościach którego wykonawca polega w odniesieniu do warunków udziału w postępowaniu dotyczących wykształcenia, kwalifikacji </w:t>
      </w:r>
      <w:r w:rsidRPr="0023068B">
        <w:lastRenderedPageBreak/>
        <w:t>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23068B">
        <w:rPr>
          <w:b/>
        </w:rPr>
        <w:t xml:space="preserve">X </w:t>
      </w:r>
      <w:bookmarkEnd w:id="17"/>
      <w:bookmarkEnd w:id="18"/>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1B9721F8"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w:t>
      </w:r>
      <w:r w:rsidR="00486D70">
        <w:t xml:space="preserve"> oraz spełnianiu warunków udziału w postępowaniu</w:t>
      </w:r>
      <w:r w:rsidRPr="0023068B">
        <w:t xml:space="preserve"> w zakresie wskazanym w rozdziale IX</w:t>
      </w:r>
      <w:r w:rsidR="00486D70">
        <w:t xml:space="preserve"> i X</w:t>
      </w:r>
      <w:r w:rsidRPr="0023068B">
        <w:t xml:space="preserve">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lastRenderedPageBreak/>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3BE0D79A" w:rsidR="00E06CAD" w:rsidRPr="00A451CC"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372B5E62" w14:textId="7EC0319F" w:rsidR="00A451CC" w:rsidRPr="00A451CC" w:rsidRDefault="00A451CC" w:rsidP="00A451CC">
      <w:pPr>
        <w:pStyle w:val="pkt"/>
        <w:ind w:left="360" w:firstLine="0"/>
        <w:rPr>
          <w:b/>
          <w:bCs/>
          <w:szCs w:val="24"/>
        </w:rPr>
      </w:pPr>
      <w:r w:rsidRPr="00A451CC">
        <w:rPr>
          <w:b/>
          <w:bCs/>
          <w:szCs w:val="24"/>
        </w:rPr>
        <w:t>- koncesja na obrót paliwami płynnymi, zgodnie z przepisami ustawa z dnia 10 kwietnia 1997 r. - Prawo energetyczne</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lastRenderedPageBreak/>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23068B">
        <w:rPr>
          <w:rFonts w:ascii="Times New Roman" w:hAnsi="Times New Roman" w:cs="Times New Roman"/>
          <w:kern w:val="144"/>
          <w:sz w:val="24"/>
          <w:szCs w:val="24"/>
        </w:rPr>
        <w:lastRenderedPageBreak/>
        <w:t xml:space="preserve">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9"/>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9"/>
      <w:r w:rsidRPr="0023068B">
        <w:rPr>
          <w:b/>
        </w:rPr>
        <w:t>XI</w:t>
      </w:r>
      <w:r w:rsidR="002F66E8" w:rsidRPr="0023068B">
        <w:rPr>
          <w:b/>
        </w:rPr>
        <w:t>II</w:t>
      </w:r>
      <w:r w:rsidRPr="0023068B">
        <w:rPr>
          <w:b/>
        </w:rPr>
        <w:t xml:space="preserve"> WSKAZANIE OSÓB UPRAWNIONYCH DO POROZUMIEWANIA SIĘ                                        Z WYKONAWCAMI</w:t>
      </w:r>
      <w:bookmarkEnd w:id="20"/>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23068B">
        <w:rPr>
          <w:b/>
        </w:rPr>
        <w:t>XIV</w:t>
      </w:r>
      <w:r w:rsidR="00717AC3" w:rsidRPr="0023068B">
        <w:rPr>
          <w:b/>
        </w:rPr>
        <w:t xml:space="preserve"> WYMAGANIA DOTYCZĄCE WADIUM</w:t>
      </w:r>
      <w:bookmarkEnd w:id="21"/>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23068B">
        <w:rPr>
          <w:b/>
        </w:rPr>
        <w:t>XV</w:t>
      </w:r>
      <w:r w:rsidR="00717AC3" w:rsidRPr="0023068B">
        <w:rPr>
          <w:b/>
        </w:rPr>
        <w:t xml:space="preserve"> TERMIN ZWIĄZANIA OFERTĄ</w:t>
      </w:r>
      <w:bookmarkEnd w:id="22"/>
    </w:p>
    <w:p w14:paraId="301B62A5" w14:textId="5C5B6D9B"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lastRenderedPageBreak/>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1A1BC5">
        <w:rPr>
          <w:rFonts w:ascii="Times New Roman" w:hAnsi="Times New Roman" w:cs="Times New Roman"/>
          <w:b/>
          <w:bCs/>
          <w:sz w:val="24"/>
          <w:szCs w:val="24"/>
        </w:rPr>
        <w:t>9 stycznia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3"/>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w:t>
      </w:r>
      <w:r w:rsidRPr="0023068B">
        <w:rPr>
          <w:rFonts w:ascii="Times New Roman" w:hAnsi="Times New Roman" w:cs="Times New Roman"/>
          <w:sz w:val="24"/>
          <w:szCs w:val="24"/>
        </w:rPr>
        <w:lastRenderedPageBreak/>
        <w:t>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t>
      </w:r>
      <w:r w:rsidRPr="0023068B">
        <w:rPr>
          <w:rFonts w:ascii="Times New Roman" w:hAnsi="Times New Roman" w:cs="Times New Roman"/>
          <w:sz w:val="24"/>
          <w:szCs w:val="24"/>
        </w:rPr>
        <w:lastRenderedPageBreak/>
        <w:t>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 xml:space="preserve">Wykonawcy wspólnie ubiegający się o udzielenie zamówienia mogą polegać na zdolnościach tych z wykonawców, którzy wykonają roboty budowlane lub usługi, do realizacji których te </w:t>
      </w:r>
      <w:r w:rsidRPr="0023068B">
        <w:lastRenderedPageBreak/>
        <w:t>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56014755"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23068B">
        <w:rPr>
          <w:b/>
        </w:rPr>
        <w:t>XVI</w:t>
      </w:r>
      <w:r w:rsidR="00703368" w:rsidRPr="0023068B">
        <w:rPr>
          <w:b/>
        </w:rPr>
        <w:t>I</w:t>
      </w:r>
      <w:r w:rsidR="00BE6919">
        <w:rPr>
          <w:b/>
        </w:rPr>
        <w:t xml:space="preserve"> </w:t>
      </w:r>
      <w:r w:rsidR="00717AC3" w:rsidRPr="0023068B">
        <w:rPr>
          <w:b/>
        </w:rPr>
        <w:t>TERMIN SKŁADANIA I OTWARCIA OFERT</w:t>
      </w:r>
      <w:bookmarkEnd w:id="24"/>
    </w:p>
    <w:p w14:paraId="2C023D7B" w14:textId="2811DA11"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6D573F">
        <w:rPr>
          <w:rFonts w:ascii="Times New Roman" w:hAnsi="Times New Roman" w:cs="Times New Roman"/>
          <w:sz w:val="24"/>
          <w:szCs w:val="24"/>
        </w:rPr>
        <w:t>11</w:t>
      </w:r>
      <w:r w:rsidR="00FA4C87">
        <w:rPr>
          <w:rFonts w:ascii="Times New Roman" w:hAnsi="Times New Roman" w:cs="Times New Roman"/>
          <w:sz w:val="24"/>
          <w:szCs w:val="24"/>
        </w:rPr>
        <w:t xml:space="preserve"> </w:t>
      </w:r>
      <w:r w:rsidR="006D573F">
        <w:rPr>
          <w:rFonts w:ascii="Times New Roman" w:hAnsi="Times New Roman" w:cs="Times New Roman"/>
          <w:sz w:val="24"/>
          <w:szCs w:val="24"/>
        </w:rPr>
        <w:t>grudnia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172E36FD"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6D573F">
        <w:rPr>
          <w:rFonts w:ascii="Times New Roman" w:hAnsi="Times New Roman" w:cs="Times New Roman"/>
          <w:sz w:val="24"/>
          <w:szCs w:val="24"/>
        </w:rPr>
        <w:t>11</w:t>
      </w:r>
      <w:r w:rsidR="00FA4C87">
        <w:rPr>
          <w:rFonts w:ascii="Times New Roman" w:hAnsi="Times New Roman" w:cs="Times New Roman"/>
          <w:sz w:val="24"/>
          <w:szCs w:val="24"/>
        </w:rPr>
        <w:t xml:space="preserve"> </w:t>
      </w:r>
      <w:r w:rsidR="006D573F">
        <w:rPr>
          <w:rFonts w:ascii="Times New Roman" w:hAnsi="Times New Roman" w:cs="Times New Roman"/>
          <w:sz w:val="24"/>
          <w:szCs w:val="24"/>
        </w:rPr>
        <w:t>grudnia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23068B">
        <w:rPr>
          <w:b/>
        </w:rPr>
        <w:t>XVII</w:t>
      </w:r>
      <w:r w:rsidR="00703368" w:rsidRPr="0023068B">
        <w:rPr>
          <w:b/>
        </w:rPr>
        <w:t>I</w:t>
      </w:r>
      <w:r w:rsidRPr="0023068B">
        <w:rPr>
          <w:b/>
        </w:rPr>
        <w:t xml:space="preserve"> OPIS SPOSOBU OBLICZENIA CENY</w:t>
      </w:r>
      <w:bookmarkEnd w:id="25"/>
    </w:p>
    <w:p w14:paraId="14470129" w14:textId="77777777" w:rsidR="000E17C7"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2861C414" w14:textId="77777777" w:rsidR="00BE6919" w:rsidRPr="00BE6919" w:rsidRDefault="00BE6919" w:rsidP="00BE6919">
      <w:pPr>
        <w:pStyle w:val="Blockquote"/>
        <w:spacing w:before="240" w:after="120"/>
        <w:ind w:left="0"/>
        <w:jc w:val="both"/>
        <w:rPr>
          <w:szCs w:val="24"/>
        </w:rPr>
      </w:pPr>
      <w:r w:rsidRPr="00BE6919">
        <w:rPr>
          <w:szCs w:val="24"/>
        </w:rPr>
        <w:t>2. Cena oferty uwzględnia wszystkie zobowiązania, musi być podana w złotych polskich cyfrowo i słownie.</w:t>
      </w:r>
    </w:p>
    <w:p w14:paraId="49ABF461" w14:textId="77777777" w:rsidR="00BE6919" w:rsidRPr="00BE6919" w:rsidRDefault="00BE6919" w:rsidP="00BE6919">
      <w:pPr>
        <w:pStyle w:val="Blockquote"/>
        <w:spacing w:before="240" w:after="120"/>
        <w:ind w:left="0"/>
        <w:jc w:val="both"/>
        <w:rPr>
          <w:szCs w:val="24"/>
        </w:rPr>
      </w:pPr>
      <w:r w:rsidRPr="00BE6919">
        <w:rPr>
          <w:szCs w:val="24"/>
        </w:rPr>
        <w:t>3. Rozliczenia między Zamawiającym a Wykonawcą będą prowadzone w walucie Rzeczypospolitej Polskiej (PLN) w zaokrągleniu do dwóch miejsc po przecinku.</w:t>
      </w:r>
    </w:p>
    <w:p w14:paraId="64CB0128" w14:textId="79D21485" w:rsidR="00BE6919" w:rsidRPr="00BE6919" w:rsidRDefault="00BE6919" w:rsidP="00BE6919">
      <w:pPr>
        <w:pStyle w:val="Blockquote"/>
        <w:spacing w:before="240" w:after="120"/>
        <w:ind w:left="0"/>
        <w:jc w:val="both"/>
        <w:rPr>
          <w:szCs w:val="24"/>
        </w:rPr>
      </w:pPr>
      <w:r w:rsidRPr="00BE6919">
        <w:rPr>
          <w:szCs w:val="24"/>
        </w:rPr>
        <w:t xml:space="preserve">4. Cena winna być podana za 1 m3 oleju napędowego (wraz z kosztami transportu do siedziby Zamawiającego) i oparta o cenę obowiązującą w dniu </w:t>
      </w:r>
      <w:r w:rsidR="006D573F">
        <w:rPr>
          <w:szCs w:val="24"/>
        </w:rPr>
        <w:t>1 grudnia</w:t>
      </w:r>
      <w:r w:rsidRPr="00BE6919">
        <w:rPr>
          <w:szCs w:val="24"/>
        </w:rPr>
        <w:t xml:space="preserve"> 202</w:t>
      </w:r>
      <w:r>
        <w:rPr>
          <w:szCs w:val="24"/>
        </w:rPr>
        <w:t>3</w:t>
      </w:r>
      <w:r w:rsidRPr="00BE6919">
        <w:rPr>
          <w:szCs w:val="24"/>
        </w:rPr>
        <w:t xml:space="preserve"> r. na stronie www.orlen.pl. Cena winna uwzględniać stały upust obowiązujący przez cały czas trwania umowy. Rozliczanie paliwa będzie się odbywało w temperaturze 15</w:t>
      </w:r>
      <w:r w:rsidRPr="00BE6919">
        <w:rPr>
          <w:szCs w:val="24"/>
          <w:vertAlign w:val="superscript"/>
        </w:rPr>
        <w:t>o</w:t>
      </w:r>
      <w:r w:rsidRPr="00BE6919">
        <w:rPr>
          <w:szCs w:val="24"/>
        </w:rPr>
        <w:t>C. Cena za dostarczane paliwo ustalana będzie w oparciu o cenę hurtową PKN Orlen w dniu dostawy minus stały rabat podany w ofercie z dokładnością do dwóch miejsc po przecinku. Zamawiający nie przewiduje możliwości prowadzenia rozliczeń w walutach obcych.</w:t>
      </w:r>
    </w:p>
    <w:p w14:paraId="4B07A379" w14:textId="5AF84627" w:rsidR="00BE6919" w:rsidRPr="0023068B" w:rsidRDefault="00BE6919" w:rsidP="00BE6919">
      <w:pPr>
        <w:pStyle w:val="Blockquote"/>
        <w:spacing w:before="240" w:after="120"/>
        <w:ind w:left="0" w:right="0"/>
        <w:jc w:val="both"/>
        <w:rPr>
          <w:szCs w:val="24"/>
        </w:rPr>
      </w:pPr>
      <w:r w:rsidRPr="00BE6919">
        <w:rPr>
          <w:szCs w:val="24"/>
        </w:rPr>
        <w:t>5. Zamawiający informuje, że nie przewiduje możliwości udzielenia Wykonawcy zaliczek na poczet wykonania zamówienia.</w:t>
      </w:r>
    </w:p>
    <w:p w14:paraId="0304439C" w14:textId="77777777" w:rsidR="00717AC3" w:rsidRPr="0023068B" w:rsidRDefault="00717AC3" w:rsidP="00BE6919">
      <w:pPr>
        <w:pStyle w:val="Blockquote"/>
        <w:numPr>
          <w:ilvl w:val="0"/>
          <w:numId w:val="48"/>
        </w:numPr>
        <w:spacing w:before="240" w:after="120"/>
        <w:ind w:right="0"/>
        <w:jc w:val="both"/>
        <w:rPr>
          <w:szCs w:val="24"/>
        </w:rPr>
      </w:pPr>
      <w:r w:rsidRPr="0023068B">
        <w:rPr>
          <w:szCs w:val="24"/>
        </w:rPr>
        <w:lastRenderedPageBreak/>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537A1649" w:rsidR="00717AC3" w:rsidRPr="0023068B" w:rsidRDefault="00BE6919" w:rsidP="00717AC3">
      <w:pPr>
        <w:pStyle w:val="Tekstpodstawowy3"/>
        <w:jc w:val="both"/>
        <w:rPr>
          <w:kern w:val="144"/>
          <w:sz w:val="24"/>
          <w:szCs w:val="24"/>
        </w:rPr>
      </w:pPr>
      <w:r>
        <w:rPr>
          <w:kern w:val="144"/>
          <w:sz w:val="24"/>
          <w:szCs w:val="24"/>
        </w:rPr>
        <w:t>7</w:t>
      </w:r>
      <w:r w:rsidR="00717AC3" w:rsidRPr="0023068B">
        <w:rPr>
          <w:kern w:val="144"/>
          <w:sz w:val="24"/>
          <w:szCs w:val="24"/>
        </w:rPr>
        <w:t>. Cena oferty stanowić będzie:</w:t>
      </w:r>
    </w:p>
    <w:bookmarkStart w:id="26"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6"/>
      <w:r w:rsidR="00717AC3" w:rsidRPr="0023068B">
        <w:rPr>
          <w:kern w:val="144"/>
          <w:sz w:val="24"/>
          <w:szCs w:val="24"/>
        </w:rPr>
        <w:tab/>
        <w:t xml:space="preserve">cenę całkowitą podaną w ofercie, </w:t>
      </w:r>
    </w:p>
    <w:p w14:paraId="12E51BFD" w14:textId="1512FDB9" w:rsidR="00F6253E" w:rsidRPr="0023068B" w:rsidRDefault="00BE6919" w:rsidP="00BE6919">
      <w:pPr>
        <w:pStyle w:val="Tekstpodstawowy3"/>
        <w:jc w:val="both"/>
        <w:rPr>
          <w:kern w:val="144"/>
          <w:sz w:val="24"/>
          <w:szCs w:val="24"/>
        </w:rPr>
      </w:pPr>
      <w:r>
        <w:rPr>
          <w:kern w:val="144"/>
          <w:sz w:val="24"/>
          <w:szCs w:val="24"/>
        </w:rPr>
        <w:t>8</w:t>
      </w:r>
      <w:r w:rsidR="008D2174" w:rsidRPr="0023068B">
        <w:rPr>
          <w:kern w:val="144"/>
          <w:sz w:val="24"/>
          <w:szCs w:val="24"/>
        </w:rPr>
        <w:t>.</w:t>
      </w:r>
      <w:r w:rsidR="00717AC3" w:rsidRPr="0023068B">
        <w:rPr>
          <w:kern w:val="144"/>
          <w:sz w:val="24"/>
          <w:szCs w:val="24"/>
        </w:rPr>
        <w:t>Cena oferty należy rozumieć jako wynagrodzenie:</w:t>
      </w:r>
    </w:p>
    <w:bookmarkStart w:id="27"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7"/>
      <w:r w:rsidR="00717AC3" w:rsidRPr="0023068B">
        <w:rPr>
          <w:kern w:val="144"/>
          <w:sz w:val="24"/>
          <w:szCs w:val="24"/>
        </w:rPr>
        <w:t xml:space="preserve">    umowne,</w:t>
      </w:r>
    </w:p>
    <w:p w14:paraId="1F5BC69D" w14:textId="77777777" w:rsidR="007E69D0" w:rsidRPr="0023068B" w:rsidRDefault="007E69D0" w:rsidP="00BE6919">
      <w:pPr>
        <w:pStyle w:val="Akapitzlist"/>
        <w:numPr>
          <w:ilvl w:val="0"/>
          <w:numId w:val="49"/>
        </w:numPr>
        <w:spacing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BE6919">
      <w:pPr>
        <w:numPr>
          <w:ilvl w:val="0"/>
          <w:numId w:val="49"/>
        </w:numPr>
        <w:spacing w:line="252" w:lineRule="auto"/>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23068B">
        <w:rPr>
          <w:b/>
        </w:rPr>
        <w:t>XIX</w:t>
      </w:r>
      <w:r w:rsidR="00717AC3" w:rsidRPr="0023068B">
        <w:rPr>
          <w:b/>
        </w:rPr>
        <w:t xml:space="preserve"> INFORMACJE DOTYCZĄCE WALUT OBCYCH, W JAKICH MOGĄ BYĆ PROWADZONE ROZLICZENIA MIĘDZY ZAMAWIAJĄCYM A WYKONAWCĄ</w:t>
      </w:r>
      <w:bookmarkEnd w:id="28"/>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29"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29"/>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23068B">
        <w:rPr>
          <w:b/>
          <w:kern w:val="144"/>
        </w:rPr>
        <w:t>X</w:t>
      </w:r>
      <w:r w:rsidR="00717AC3" w:rsidRPr="0023068B">
        <w:rPr>
          <w:b/>
          <w:kern w:val="144"/>
        </w:rPr>
        <w:t xml:space="preserve">X </w:t>
      </w:r>
      <w:bookmarkEnd w:id="30"/>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1"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1"/>
            <w:r w:rsidR="00717AC3" w:rsidRPr="0023068B">
              <w:rPr>
                <w:kern w:val="144"/>
              </w:rPr>
              <w:t xml:space="preserve">   cena </w:t>
            </w:r>
          </w:p>
        </w:tc>
        <w:tc>
          <w:tcPr>
            <w:tcW w:w="2160" w:type="dxa"/>
          </w:tcPr>
          <w:p w14:paraId="28366429" w14:textId="6F834ABC"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BE6919">
              <w:rPr>
                <w:kern w:val="144"/>
              </w:rPr>
              <w:t>10</w:t>
            </w:r>
            <w:r w:rsidR="00AC2778" w:rsidRPr="0023068B">
              <w:rPr>
                <w:kern w:val="144"/>
              </w:rPr>
              <w:t>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19DCAAEE" w:rsidR="00AC2778" w:rsidRPr="0023068B" w:rsidRDefault="00AC2778" w:rsidP="00AC2778">
      <w:pPr>
        <w:pStyle w:val="Tekstpodstawowywcity2"/>
        <w:spacing w:after="0"/>
        <w:jc w:val="both"/>
        <w:rPr>
          <w:kern w:val="144"/>
        </w:rPr>
      </w:pPr>
      <w:r w:rsidRPr="0023068B">
        <w:rPr>
          <w:kern w:val="144"/>
        </w:rPr>
        <w:t>I.</w:t>
      </w:r>
      <w:r w:rsidRPr="0023068B">
        <w:rPr>
          <w:kern w:val="144"/>
        </w:rPr>
        <w:tab/>
        <w:t xml:space="preserve">CENA (KOSZT) OFERTY – </w:t>
      </w:r>
      <w:r w:rsidR="00BE6919">
        <w:rPr>
          <w:kern w:val="144"/>
        </w:rPr>
        <w:t>10</w:t>
      </w:r>
      <w:r w:rsidRPr="0023068B">
        <w:rPr>
          <w:kern w:val="144"/>
        </w:rPr>
        <w:t xml:space="preserve">0% (maksymalna ilość pkt. </w:t>
      </w:r>
      <w:r w:rsidR="00BE6919">
        <w:rPr>
          <w:kern w:val="144"/>
        </w:rPr>
        <w:t>10</w:t>
      </w:r>
      <w:r w:rsidRPr="0023068B">
        <w:rPr>
          <w:kern w:val="144"/>
        </w:rPr>
        <w:t>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46AA020"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w:t>
      </w:r>
      <w:r w:rsidR="00BE6919">
        <w:rPr>
          <w:kern w:val="144"/>
        </w:rPr>
        <w:t>10</w:t>
      </w:r>
      <w:r w:rsidRPr="0023068B">
        <w:rPr>
          <w:kern w:val="144"/>
        </w:rPr>
        <w:t xml:space="preserve">0%.   </w:t>
      </w:r>
    </w:p>
    <w:p w14:paraId="4C895D5E" w14:textId="36A4B3C0" w:rsidR="00AF0CD2" w:rsidRPr="0023068B" w:rsidRDefault="00AC2778" w:rsidP="00BE6919">
      <w:pPr>
        <w:pStyle w:val="Tekstpodstawowywcity2"/>
        <w:spacing w:after="0"/>
        <w:jc w:val="both"/>
        <w:rPr>
          <w:kern w:val="144"/>
        </w:rPr>
      </w:pPr>
      <w:r w:rsidRPr="0023068B">
        <w:rPr>
          <w:kern w:val="144"/>
        </w:rPr>
        <w:lastRenderedPageBreak/>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2"/>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2CFD03F7"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w:t>
      </w:r>
      <w:r w:rsidR="006D573F">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4"/>
      <w:bookmarkEnd w:id="35"/>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6"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6"/>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23068B">
        <w:rPr>
          <w:b/>
        </w:rPr>
        <w:t>XXIV</w:t>
      </w:r>
      <w:r w:rsidR="0012218E" w:rsidRPr="0023068B">
        <w:rPr>
          <w:b/>
        </w:rPr>
        <w:t>WYJAŚNIENIA I ZMIANY W TREŚCI S</w:t>
      </w:r>
      <w:r w:rsidR="00717AC3" w:rsidRPr="0023068B">
        <w:rPr>
          <w:b/>
        </w:rPr>
        <w:t>WZ</w:t>
      </w:r>
      <w:bookmarkEnd w:id="37"/>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23068B">
        <w:rPr>
          <w:b/>
        </w:rPr>
        <w:t>XXV</w:t>
      </w:r>
      <w:r w:rsidR="00717AC3" w:rsidRPr="0023068B">
        <w:rPr>
          <w:b/>
        </w:rPr>
        <w:t xml:space="preserve"> POUCZENIE O ŚRODKACH OCHRONY PRAWNEJ PRZYSŁUGUJĄCYCH WYKONAWCY </w:t>
      </w:r>
      <w:bookmarkEnd w:id="38"/>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28670663" w14:textId="77777777" w:rsidR="001D3107" w:rsidRDefault="001D3107" w:rsidP="00327875">
      <w:pPr>
        <w:pStyle w:val="ust"/>
        <w:ind w:left="0" w:firstLine="0"/>
        <w:jc w:val="left"/>
        <w:rPr>
          <w:szCs w:val="24"/>
        </w:rPr>
      </w:pPr>
    </w:p>
    <w:p w14:paraId="020ED404" w14:textId="77777777" w:rsidR="00145E99" w:rsidRDefault="00145E99" w:rsidP="00327875">
      <w:pPr>
        <w:pStyle w:val="ust"/>
        <w:ind w:left="0" w:firstLine="0"/>
        <w:jc w:val="left"/>
        <w:rPr>
          <w:szCs w:val="24"/>
        </w:rPr>
      </w:pPr>
    </w:p>
    <w:p w14:paraId="2472AC44" w14:textId="77777777" w:rsidR="00145E99" w:rsidRDefault="00145E99" w:rsidP="00327875">
      <w:pPr>
        <w:pStyle w:val="ust"/>
        <w:ind w:left="0" w:firstLine="0"/>
        <w:jc w:val="left"/>
        <w:rPr>
          <w:szCs w:val="24"/>
        </w:rPr>
      </w:pPr>
    </w:p>
    <w:p w14:paraId="7740E857" w14:textId="77777777" w:rsidR="00145E99" w:rsidRDefault="00145E99" w:rsidP="00327875">
      <w:pPr>
        <w:pStyle w:val="ust"/>
        <w:ind w:left="0" w:firstLine="0"/>
        <w:jc w:val="left"/>
        <w:rPr>
          <w:szCs w:val="24"/>
        </w:rPr>
      </w:pPr>
    </w:p>
    <w:p w14:paraId="74BF94C1" w14:textId="77777777" w:rsidR="00145E99" w:rsidRDefault="00145E99" w:rsidP="00327875">
      <w:pPr>
        <w:pStyle w:val="ust"/>
        <w:ind w:left="0" w:firstLine="0"/>
        <w:jc w:val="left"/>
        <w:rPr>
          <w:szCs w:val="24"/>
        </w:rPr>
      </w:pPr>
    </w:p>
    <w:p w14:paraId="39D13C2D" w14:textId="77777777" w:rsidR="00145E99" w:rsidRDefault="00145E99" w:rsidP="00327875">
      <w:pPr>
        <w:pStyle w:val="ust"/>
        <w:ind w:left="0" w:firstLine="0"/>
        <w:jc w:val="left"/>
        <w:rPr>
          <w:szCs w:val="24"/>
        </w:rPr>
      </w:pPr>
    </w:p>
    <w:p w14:paraId="79E9730A" w14:textId="77777777" w:rsidR="00145E99" w:rsidRDefault="00145E99" w:rsidP="00327875">
      <w:pPr>
        <w:pStyle w:val="ust"/>
        <w:ind w:left="0" w:firstLine="0"/>
        <w:jc w:val="left"/>
        <w:rPr>
          <w:szCs w:val="24"/>
        </w:rPr>
      </w:pPr>
    </w:p>
    <w:p w14:paraId="769704D0" w14:textId="77777777" w:rsidR="00145E99" w:rsidRDefault="00145E99" w:rsidP="00327875">
      <w:pPr>
        <w:pStyle w:val="ust"/>
        <w:ind w:left="0" w:firstLine="0"/>
        <w:jc w:val="left"/>
        <w:rPr>
          <w:szCs w:val="24"/>
        </w:rPr>
      </w:pPr>
    </w:p>
    <w:p w14:paraId="1D0FEB8B" w14:textId="77777777" w:rsidR="00145E99" w:rsidRDefault="00145E99" w:rsidP="00327875">
      <w:pPr>
        <w:pStyle w:val="ust"/>
        <w:ind w:left="0" w:firstLine="0"/>
        <w:jc w:val="left"/>
        <w:rPr>
          <w:szCs w:val="24"/>
        </w:rPr>
      </w:pPr>
    </w:p>
    <w:p w14:paraId="5B202552" w14:textId="77777777" w:rsidR="00145E99" w:rsidRDefault="00145E99" w:rsidP="00327875">
      <w:pPr>
        <w:pStyle w:val="ust"/>
        <w:ind w:left="0" w:firstLine="0"/>
        <w:jc w:val="left"/>
        <w:rPr>
          <w:szCs w:val="24"/>
        </w:rPr>
      </w:pPr>
    </w:p>
    <w:p w14:paraId="1381F995" w14:textId="77777777" w:rsidR="00145E99" w:rsidRDefault="00145E99" w:rsidP="00327875">
      <w:pPr>
        <w:pStyle w:val="ust"/>
        <w:ind w:left="0" w:firstLine="0"/>
        <w:jc w:val="left"/>
        <w:rPr>
          <w:szCs w:val="24"/>
        </w:rPr>
      </w:pPr>
    </w:p>
    <w:p w14:paraId="7E550B91" w14:textId="6D8368DF"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6D573F">
        <w:rPr>
          <w:szCs w:val="24"/>
        </w:rPr>
        <w:t>1 grudnia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026D769F"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DF22A9">
        <w:rPr>
          <w:szCs w:val="24"/>
        </w:rPr>
        <w:t xml:space="preserve">         </w:t>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5358403C"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r w:rsidR="00327875">
        <w:rPr>
          <w:bCs/>
        </w:rPr>
        <w:t xml:space="preserve"> i spełni</w:t>
      </w:r>
      <w:r w:rsidR="00B274C6">
        <w:rPr>
          <w:bCs/>
        </w:rPr>
        <w:t>aniu warunków udziału</w:t>
      </w:r>
      <w:r w:rsidR="00717AC3" w:rsidRPr="0023068B">
        <w:rPr>
          <w:bCs/>
        </w:rPr>
        <w:t>,</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2D1D5BE6"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r w:rsidR="00B274C6">
        <w:rPr>
          <w:rFonts w:ascii="Times New Roman" w:hAnsi="Times New Roman" w:cs="Times New Roman"/>
          <w:bCs w:val="0"/>
          <w:i w:val="0"/>
          <w:sz w:val="24"/>
          <w:szCs w:val="24"/>
        </w:rPr>
        <w:t xml:space="preserve"> i spełnianiu warunków udziału</w:t>
      </w:r>
      <w:r w:rsidR="00717AC3" w:rsidRPr="0023068B">
        <w:rPr>
          <w:rFonts w:ascii="Times New Roman" w:hAnsi="Times New Roman" w:cs="Times New Roman"/>
          <w:bCs w:val="0"/>
          <w:i w:val="0"/>
          <w:sz w:val="24"/>
          <w:szCs w:val="24"/>
        </w:rPr>
        <w:t>.</w:t>
      </w:r>
      <w:bookmarkEnd w:id="39"/>
      <w:bookmarkEnd w:id="40"/>
      <w:bookmarkEnd w:id="41"/>
      <w:bookmarkEnd w:id="42"/>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36CE6C57" w:rsidR="00717AC3" w:rsidRPr="0023068B" w:rsidRDefault="00145E99" w:rsidP="009F6BA3">
            <w:pPr>
              <w:rPr>
                <w:b/>
                <w:smallCaps/>
              </w:rPr>
            </w:pPr>
            <w:r>
              <w:rPr>
                <w:b/>
                <w:smallCaps/>
              </w:rPr>
              <w:t>3</w:t>
            </w:r>
            <w:r w:rsidR="006C25A8">
              <w:rPr>
                <w:b/>
                <w:smallCaps/>
              </w:rPr>
              <w:t>9</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0F894F45" w:rsidR="00717AC3" w:rsidRPr="0023068B" w:rsidRDefault="00717AC3" w:rsidP="00717AC3">
      <w:pPr>
        <w:spacing w:line="360" w:lineRule="auto"/>
        <w:jc w:val="center"/>
        <w:rPr>
          <w:b/>
          <w:u w:val="single"/>
        </w:rPr>
      </w:pPr>
      <w:r w:rsidRPr="0023068B">
        <w:rPr>
          <w:b/>
          <w:u w:val="single"/>
        </w:rPr>
        <w:t>DOTYCZĄCE PRZESŁANEK WYKLUCZENIA Z POSTĘPOWANIA</w:t>
      </w:r>
      <w:r w:rsidR="00B274C6">
        <w:rPr>
          <w:b/>
          <w:u w:val="single"/>
        </w:rPr>
        <w:t xml:space="preserve"> I SPEŁNIANIU WARUNKÓW UDZIAŁU</w:t>
      </w:r>
    </w:p>
    <w:p w14:paraId="61B99DFD" w14:textId="77777777" w:rsidR="00717AC3" w:rsidRPr="0023068B" w:rsidRDefault="00717AC3" w:rsidP="00717AC3">
      <w:pPr>
        <w:spacing w:line="360" w:lineRule="auto"/>
        <w:jc w:val="both"/>
      </w:pPr>
    </w:p>
    <w:p w14:paraId="28EEE3FB" w14:textId="45F37649"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145E99" w:rsidRPr="00145E99">
        <w:t>Zakup i sukcesywne dostawy oleju napędowego w 202</w:t>
      </w:r>
      <w:r w:rsidR="00145E99">
        <w:t>4</w:t>
      </w:r>
      <w:r w:rsidR="00145E99" w:rsidRPr="00145E99">
        <w:t xml:space="preserve">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4890A8E4" w:rsidR="00717AC3" w:rsidRPr="0023068B" w:rsidRDefault="00717AC3" w:rsidP="00012555">
      <w:pPr>
        <w:jc w:val="both"/>
      </w:pPr>
      <w:r w:rsidRPr="0023068B">
        <w:t>…………………………………………</w:t>
      </w:r>
    </w:p>
    <w:p w14:paraId="75444064" w14:textId="77777777" w:rsidR="00717AC3" w:rsidRPr="0023068B" w:rsidRDefault="00717AC3" w:rsidP="00DF0C76">
      <w:pPr>
        <w:ind w:left="567" w:hanging="425"/>
        <w:jc w:val="both"/>
        <w:rPr>
          <w:i/>
        </w:rPr>
      </w:pPr>
      <w:r w:rsidRPr="0023068B">
        <w:rPr>
          <w:i/>
        </w:rPr>
        <w:t>(podpis)</w:t>
      </w:r>
    </w:p>
    <w:p w14:paraId="512188BA" w14:textId="77777777" w:rsidR="00012555" w:rsidRDefault="00012555" w:rsidP="00012555">
      <w:pPr>
        <w:spacing w:line="360" w:lineRule="auto"/>
        <w:jc w:val="both"/>
        <w:rPr>
          <w:i/>
        </w:rPr>
      </w:pPr>
    </w:p>
    <w:p w14:paraId="732A7305" w14:textId="78C6D8EE" w:rsidR="00012555" w:rsidRDefault="00012555" w:rsidP="00012555">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Oświadczam, że spełniam warunki udziału w postępowaniu określone w rozdziale IX ust. 2 SWZ.</w:t>
      </w:r>
    </w:p>
    <w:p w14:paraId="7FDE1789" w14:textId="77777777" w:rsidR="00012555" w:rsidRPr="00012555" w:rsidRDefault="00012555" w:rsidP="00012555">
      <w:pPr>
        <w:pStyle w:val="Akapitzlist"/>
        <w:spacing w:line="360" w:lineRule="auto"/>
        <w:ind w:left="928"/>
        <w:jc w:val="both"/>
        <w:rPr>
          <w:rFonts w:ascii="Times New Roman" w:hAnsi="Times New Roman" w:cs="Times New Roman"/>
          <w:sz w:val="24"/>
          <w:szCs w:val="24"/>
        </w:rPr>
      </w:pPr>
    </w:p>
    <w:p w14:paraId="4D7C4DEA" w14:textId="77777777" w:rsidR="00717AC3" w:rsidRPr="0023068B" w:rsidRDefault="00717AC3" w:rsidP="00012555">
      <w:pPr>
        <w:pStyle w:val="Akapitzlist"/>
        <w:numPr>
          <w:ilvl w:val="0"/>
          <w:numId w:val="2"/>
        </w:numPr>
        <w:spacing w:line="360" w:lineRule="auto"/>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3"/>
    <w:bookmarkEnd w:id="44"/>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4AE9C266"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CC7C84">
        <w:rPr>
          <w:rFonts w:ascii="Times New Roman" w:hAnsi="Times New Roman"/>
          <w:sz w:val="24"/>
          <w:szCs w:val="24"/>
        </w:rPr>
        <w:t>3</w:t>
      </w:r>
      <w:r w:rsidR="006C25A8">
        <w:rPr>
          <w:rFonts w:ascii="Times New Roman" w:hAnsi="Times New Roman"/>
          <w:sz w:val="24"/>
          <w:szCs w:val="24"/>
        </w:rPr>
        <w:t>9</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24D6FA72"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BA237D" w:rsidRPr="000E2EBA">
        <w:rPr>
          <w:rFonts w:eastAsiaTheme="majorEastAsia"/>
          <w:lang w:eastAsia="en-US"/>
        </w:rPr>
        <w:t xml:space="preserve">t. j. Dz. U. z 2023 r., poz. 1605 ze </w:t>
      </w:r>
      <w:proofErr w:type="spellStart"/>
      <w:r w:rsidR="00BA237D" w:rsidRPr="000E2EBA">
        <w:rPr>
          <w:rFonts w:eastAsiaTheme="majorEastAsia"/>
          <w:lang w:eastAsia="en-US"/>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1451EFAE"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CC7C84" w:rsidRPr="004E6535">
        <w:rPr>
          <w:color w:val="auto"/>
          <w:sz w:val="24"/>
          <w:szCs w:val="24"/>
        </w:rPr>
        <w:t>Przedmiot zamówienia stanowi zakup i sukcesywne dostawy oleju napędowego w 202</w:t>
      </w:r>
      <w:r w:rsidR="00CC7C84">
        <w:rPr>
          <w:color w:val="auto"/>
          <w:sz w:val="24"/>
          <w:szCs w:val="24"/>
        </w:rPr>
        <w:t>3</w:t>
      </w:r>
      <w:r w:rsidR="00CC7C84" w:rsidRPr="004E6535">
        <w:rPr>
          <w:color w:val="auto"/>
          <w:sz w:val="24"/>
          <w:szCs w:val="24"/>
        </w:rPr>
        <w:t xml:space="preserve"> roku, szacunkowo w określonej ilości </w:t>
      </w:r>
      <w:r w:rsidR="00CC7C84">
        <w:rPr>
          <w:color w:val="auto"/>
          <w:sz w:val="24"/>
          <w:szCs w:val="24"/>
        </w:rPr>
        <w:t>160</w:t>
      </w:r>
      <w:r w:rsidR="00CC7C84" w:rsidRPr="004E6535">
        <w:rPr>
          <w:color w:val="auto"/>
          <w:sz w:val="24"/>
          <w:szCs w:val="24"/>
        </w:rPr>
        <w:t xml:space="preserve"> 000 tysięcy litrów</w:t>
      </w:r>
      <w:r w:rsidR="00CC7C84">
        <w:rPr>
          <w:color w:val="auto"/>
          <w:sz w:val="24"/>
          <w:szCs w:val="24"/>
        </w:rPr>
        <w:t xml:space="preserve"> (160 m</w:t>
      </w:r>
      <w:r w:rsidR="00CC7C84">
        <w:rPr>
          <w:color w:val="auto"/>
          <w:sz w:val="24"/>
          <w:szCs w:val="24"/>
          <w:vertAlign w:val="superscript"/>
        </w:rPr>
        <w:t>3</w:t>
      </w:r>
      <w:r w:rsidR="00CC7C84">
        <w:rPr>
          <w:color w:val="auto"/>
          <w:sz w:val="24"/>
          <w:szCs w:val="24"/>
        </w:rPr>
        <w:t>)</w:t>
      </w:r>
      <w:r w:rsidR="00CC7C84" w:rsidRPr="004E6535">
        <w:rPr>
          <w:color w:val="auto"/>
          <w:sz w:val="24"/>
          <w:szCs w:val="24"/>
        </w:rPr>
        <w:t>, zwanego dalej towarem, według formularza ofertowego złożonej oferty, który jako załącznik nr 1 stanowi integralną część umowy.</w:t>
      </w:r>
    </w:p>
    <w:p w14:paraId="74906E56" w14:textId="3BF1BBBE" w:rsidR="00680F0E" w:rsidRPr="0023068B" w:rsidRDefault="00680F0E" w:rsidP="00CC7C84">
      <w:pPr>
        <w:pStyle w:val="Tekstpodstawowywcity2"/>
        <w:tabs>
          <w:tab w:val="left" w:pos="360"/>
        </w:tabs>
        <w:spacing w:after="0" w:line="240" w:lineRule="auto"/>
        <w:ind w:left="360" w:hanging="360"/>
        <w:jc w:val="both"/>
      </w:pPr>
      <w:r w:rsidRPr="0023068B">
        <w:t>2.</w:t>
      </w:r>
      <w:r w:rsidRPr="0023068B">
        <w:tab/>
      </w:r>
      <w:r w:rsidR="00CC7C84" w:rsidRPr="004E6535">
        <w:t>Sprzedawca zobowiązuje się dokonać na rzecz Kupującego dostawy towaru w okresie realizacji zamówienia, tj. od 1 stycznia 202</w:t>
      </w:r>
      <w:r w:rsidR="00CC7C84">
        <w:t>4</w:t>
      </w:r>
      <w:r w:rsidR="00CC7C84" w:rsidRPr="004E6535">
        <w:t xml:space="preserve"> roku do 31 grudnia 202</w:t>
      </w:r>
      <w:r w:rsidR="00CC7C84">
        <w:t>4</w:t>
      </w:r>
      <w:r w:rsidR="00CC7C84" w:rsidRPr="004E6535">
        <w:t xml:space="preserve"> roku</w:t>
      </w:r>
      <w:r w:rsidR="00EF0B32" w:rsidRPr="0023068B">
        <w:t>.</w:t>
      </w:r>
    </w:p>
    <w:p w14:paraId="63E5C5BD" w14:textId="1DC5B810" w:rsidR="00680F0E" w:rsidRPr="0023068B" w:rsidRDefault="00680F0E" w:rsidP="00680F0E">
      <w:pPr>
        <w:pStyle w:val="Tekstpodstawowy"/>
        <w:tabs>
          <w:tab w:val="num" w:pos="360"/>
        </w:tabs>
        <w:spacing w:after="0"/>
        <w:ind w:left="360" w:hanging="360"/>
        <w:jc w:val="both"/>
      </w:pPr>
      <w:r w:rsidRPr="0023068B">
        <w:t>3.</w:t>
      </w:r>
      <w:r w:rsidRPr="0023068B">
        <w:tab/>
      </w:r>
      <w:r w:rsidR="00CC7C84" w:rsidRPr="004E6535">
        <w:t>Miejscem dostawy jest magazyn w Rolniczy Zakład Doświadczalny SGGW w Żelaznej, Żelazna 43, 96-116 Dębowa Góra i Rolniczy Zakład Doświadczalny SGGW w Żelaznej Gospodarstwo w Chylicach, Chylice Kolonia, ul. Parkowa 9, 96 – 313 Jaktorów</w:t>
      </w:r>
      <w:r w:rsidR="00CC7C84">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56D50513" w14:textId="77777777" w:rsidR="00CC7C84" w:rsidRPr="002D3629" w:rsidRDefault="004C1BFB" w:rsidP="00CC7C84">
      <w:pPr>
        <w:jc w:val="both"/>
        <w:rPr>
          <w:kern w:val="144"/>
          <w:lang w:eastAsia="ar-SA"/>
        </w:rPr>
      </w:pPr>
      <w:r w:rsidRPr="0023068B">
        <w:lastRenderedPageBreak/>
        <w:t>6.</w:t>
      </w:r>
      <w:r w:rsidRPr="0023068B">
        <w:tab/>
      </w:r>
      <w:r w:rsidR="00CC7C84" w:rsidRPr="004E6535">
        <w:t xml:space="preserve">Dostarczony </w:t>
      </w:r>
      <w:r w:rsidR="00CC7C84" w:rsidRPr="004E6535">
        <w:rPr>
          <w:kern w:val="144"/>
          <w:lang w:eastAsia="ar-SA"/>
        </w:rPr>
        <w:t xml:space="preserve">olej napędowy, będący przedmiotem zamówienia, musi spełniać wszystkie wymagania określone w obowiązujących przepisach prawa, a w szczególności określone w </w:t>
      </w:r>
      <w:r w:rsidR="00CC7C84" w:rsidRPr="002D3629">
        <w:rPr>
          <w:kern w:val="144"/>
          <w:lang w:eastAsia="ar-SA"/>
        </w:rPr>
        <w:t>Rozporządzeniu Ministra Gospodarski z dnia 9 października 2015 roku w sprawie wymagań jakościowych dla paliw ciekłych (Dz. U. z 2015r. poz. 1680), z uwzględnieniem:</w:t>
      </w:r>
    </w:p>
    <w:p w14:paraId="45309666" w14:textId="77777777" w:rsidR="00CC7C84" w:rsidRPr="004E6535" w:rsidRDefault="00CC7C84" w:rsidP="00CC7C84">
      <w:pPr>
        <w:numPr>
          <w:ilvl w:val="0"/>
          <w:numId w:val="47"/>
        </w:numPr>
        <w:jc w:val="both"/>
        <w:rPr>
          <w:kern w:val="144"/>
          <w:lang w:eastAsia="ar-SA"/>
        </w:rPr>
      </w:pPr>
      <w:r w:rsidRPr="004E6535">
        <w:rPr>
          <w:kern w:val="144"/>
          <w:lang w:eastAsia="ar-SA"/>
        </w:rPr>
        <w:t>Ustawy z dnia 25 sierpnia 2006 r. o systemie monitorowania i kontrolowania jakości paliw (</w:t>
      </w:r>
      <w:r>
        <w:rPr>
          <w:kern w:val="144"/>
          <w:lang w:eastAsia="ar-SA"/>
        </w:rPr>
        <w:t xml:space="preserve"> </w:t>
      </w:r>
      <w:proofErr w:type="spellStart"/>
      <w:r>
        <w:rPr>
          <w:kern w:val="144"/>
          <w:lang w:eastAsia="ar-SA"/>
        </w:rPr>
        <w:t>t.j</w:t>
      </w:r>
      <w:proofErr w:type="spellEnd"/>
      <w:r>
        <w:rPr>
          <w:kern w:val="144"/>
          <w:lang w:eastAsia="ar-SA"/>
        </w:rPr>
        <w:t>. Dz. U. z 2022 r., poz. 1315 ze zm.)</w:t>
      </w:r>
      <w:r w:rsidRPr="004E6535">
        <w:rPr>
          <w:kern w:val="144"/>
          <w:lang w:eastAsia="ar-SA"/>
        </w:rPr>
        <w:t xml:space="preserve"> 1948),</w:t>
      </w:r>
    </w:p>
    <w:p w14:paraId="7406A17E" w14:textId="77777777" w:rsidR="00CC7C84" w:rsidRPr="004E6535" w:rsidRDefault="00CC7C84" w:rsidP="00CC7C84">
      <w:pPr>
        <w:numPr>
          <w:ilvl w:val="0"/>
          <w:numId w:val="47"/>
        </w:numPr>
        <w:jc w:val="both"/>
        <w:rPr>
          <w:kern w:val="144"/>
          <w:lang w:eastAsia="ar-SA"/>
        </w:rPr>
      </w:pPr>
      <w:r w:rsidRPr="004E6535">
        <w:rPr>
          <w:kern w:val="144"/>
          <w:lang w:eastAsia="ar-SA"/>
        </w:rPr>
        <w:t>Rozporządzenia Ministra Infrastruktury z dnia 27 grudnia 2010 r. w sprawie szczegółowego trybu kontroli rodzaju</w:t>
      </w:r>
      <w:r>
        <w:rPr>
          <w:kern w:val="144"/>
          <w:lang w:eastAsia="ar-SA"/>
        </w:rPr>
        <w:t xml:space="preserve"> </w:t>
      </w:r>
      <w:r w:rsidRPr="004E6535">
        <w:rPr>
          <w:kern w:val="144"/>
          <w:lang w:eastAsia="ar-SA"/>
        </w:rPr>
        <w:t>używanego paliwa (dz. U. 2010 nr 257 poz. 1735),</w:t>
      </w:r>
    </w:p>
    <w:p w14:paraId="3D6E41D4" w14:textId="77777777" w:rsidR="00CC7C84" w:rsidRPr="004E6535" w:rsidRDefault="00CC7C84" w:rsidP="00CC7C84">
      <w:pPr>
        <w:numPr>
          <w:ilvl w:val="0"/>
          <w:numId w:val="47"/>
        </w:numPr>
        <w:jc w:val="both"/>
        <w:rPr>
          <w:kern w:val="144"/>
          <w:lang w:eastAsia="ar-SA"/>
        </w:rPr>
      </w:pPr>
      <w:r w:rsidRPr="004E6535">
        <w:rPr>
          <w:kern w:val="144"/>
          <w:lang w:eastAsia="ar-SA"/>
        </w:rPr>
        <w:t>Rozporządzenia Ministra gospodarski z dnia 25 marca 2010 r. w sprawie metod badania jakoś</w:t>
      </w:r>
      <w:r>
        <w:rPr>
          <w:kern w:val="144"/>
          <w:lang w:eastAsia="ar-SA"/>
        </w:rPr>
        <w:t>ci paliw ciekłych (t. j. Dz. U. z 2017</w:t>
      </w:r>
      <w:r w:rsidRPr="004E6535">
        <w:rPr>
          <w:kern w:val="144"/>
          <w:lang w:eastAsia="ar-SA"/>
        </w:rPr>
        <w:t xml:space="preserve"> r. </w:t>
      </w:r>
      <w:r>
        <w:rPr>
          <w:kern w:val="144"/>
          <w:lang w:eastAsia="ar-SA"/>
        </w:rPr>
        <w:t>poz. 247 ze zm.</w:t>
      </w:r>
      <w:r w:rsidRPr="004E6535">
        <w:rPr>
          <w:kern w:val="144"/>
          <w:lang w:eastAsia="ar-SA"/>
        </w:rPr>
        <w:t>),</w:t>
      </w:r>
    </w:p>
    <w:p w14:paraId="49E040F3" w14:textId="77777777" w:rsidR="00CC7C84" w:rsidRPr="004E6535" w:rsidRDefault="00CC7C84" w:rsidP="00CC7C84">
      <w:pPr>
        <w:numPr>
          <w:ilvl w:val="0"/>
          <w:numId w:val="47"/>
        </w:numPr>
        <w:jc w:val="both"/>
        <w:rPr>
          <w:kern w:val="144"/>
          <w:lang w:eastAsia="ar-SA"/>
        </w:rPr>
      </w:pPr>
      <w:r w:rsidRPr="004E6535">
        <w:rPr>
          <w:kern w:val="144"/>
          <w:lang w:eastAsia="ar-SA"/>
        </w:rPr>
        <w:t>Rozporząd</w:t>
      </w:r>
      <w:r>
        <w:rPr>
          <w:kern w:val="144"/>
          <w:lang w:eastAsia="ar-SA"/>
        </w:rPr>
        <w:t xml:space="preserve">zenie Ministra Aktywów Państwowych z dnia 27 listopada </w:t>
      </w:r>
      <w:r w:rsidRPr="004E6535">
        <w:rPr>
          <w:kern w:val="144"/>
          <w:lang w:eastAsia="ar-SA"/>
        </w:rPr>
        <w:t>201</w:t>
      </w:r>
      <w:r>
        <w:rPr>
          <w:kern w:val="144"/>
          <w:lang w:eastAsia="ar-SA"/>
        </w:rPr>
        <w:t>9</w:t>
      </w:r>
      <w:r w:rsidRPr="004E6535">
        <w:rPr>
          <w:kern w:val="144"/>
          <w:lang w:eastAsia="ar-SA"/>
        </w:rPr>
        <w:t xml:space="preserve"> r. w sprawie szczegółowego wykazu paliw ciekłych, których wytwarzanie, magazynowanie lub przeładunek, przesyłanie lub dystrybucja, obrót, w tym obrót z zagranicą, wymaga koncesji, oraz których przewóz wymaga wpisu do rejestru podmiotów przywożących (Dz. U. z 20</w:t>
      </w:r>
      <w:r>
        <w:rPr>
          <w:kern w:val="144"/>
          <w:lang w:eastAsia="ar-SA"/>
        </w:rPr>
        <w:t>21</w:t>
      </w:r>
      <w:r w:rsidRPr="004E6535">
        <w:rPr>
          <w:kern w:val="144"/>
          <w:lang w:eastAsia="ar-SA"/>
        </w:rPr>
        <w:t xml:space="preserve"> r., poz. 2</w:t>
      </w:r>
      <w:r>
        <w:rPr>
          <w:kern w:val="144"/>
          <w:lang w:eastAsia="ar-SA"/>
        </w:rPr>
        <w:t>336 ze zm.</w:t>
      </w:r>
      <w:r w:rsidRPr="004E6535">
        <w:rPr>
          <w:kern w:val="144"/>
          <w:lang w:eastAsia="ar-SA"/>
        </w:rPr>
        <w:t>) – oleje napędowe o kodach CN 2710 1943 2710 20 11,</w:t>
      </w:r>
    </w:p>
    <w:p w14:paraId="3B288970" w14:textId="77777777" w:rsidR="00CC7C84" w:rsidRPr="004E6535" w:rsidRDefault="00CC7C84" w:rsidP="00CC7C84">
      <w:pPr>
        <w:numPr>
          <w:ilvl w:val="0"/>
          <w:numId w:val="47"/>
        </w:numPr>
        <w:jc w:val="both"/>
        <w:rPr>
          <w:kern w:val="144"/>
          <w:lang w:eastAsia="ar-SA"/>
        </w:rPr>
      </w:pPr>
      <w:r w:rsidRPr="004E6535">
        <w:rPr>
          <w:kern w:val="144"/>
          <w:lang w:eastAsia="ar-SA"/>
        </w:rPr>
        <w:t>PN-EN-590 odpowiedniej dla danej pory roku lub równoważnej.</w:t>
      </w:r>
    </w:p>
    <w:p w14:paraId="02FC7B4D" w14:textId="1D2D5B64" w:rsidR="00D45907" w:rsidRPr="0023068B" w:rsidRDefault="00D45907" w:rsidP="00CC7C84">
      <w:pPr>
        <w:pStyle w:val="Tekstpodstawowywcity2"/>
        <w:tabs>
          <w:tab w:val="left" w:pos="360"/>
        </w:tabs>
        <w:spacing w:after="0" w:line="240" w:lineRule="auto"/>
        <w:ind w:left="360" w:hanging="36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6085AF65" w:rsidR="00680F0E" w:rsidRPr="0023068B" w:rsidRDefault="00680F0E" w:rsidP="00CC7C84">
      <w:pPr>
        <w:tabs>
          <w:tab w:val="left" w:pos="851"/>
        </w:tabs>
        <w:overflowPunct w:val="0"/>
        <w:autoSpaceDE w:val="0"/>
        <w:ind w:left="360" w:hanging="360"/>
        <w:jc w:val="both"/>
        <w:textAlignment w:val="baseline"/>
      </w:pPr>
      <w:r w:rsidRPr="0023068B">
        <w:t>1.</w:t>
      </w:r>
      <w:r w:rsidRPr="0023068B">
        <w:tab/>
      </w:r>
      <w:r w:rsidR="00CC7C84" w:rsidRPr="002F638E">
        <w:t xml:space="preserve">Cena dostarczonego oleju napędowego uzależniona będzie od ceny hurtowej PKN Orlen i obliczona będzie według kalkulacji: cena hurtowa PKN Orlen z dnia dostawy – z uwzględnieniem wysokości rabatu udzielonego przez Sprzedawcę w złożonej ofercie w wysokości </w:t>
      </w:r>
      <w:r w:rsidR="00CC7C84">
        <w:t>…….</w:t>
      </w:r>
      <w:r w:rsidR="006C25A8">
        <w:t xml:space="preserve"> zł</w:t>
      </w:r>
      <w:r w:rsidR="00CC7C84">
        <w:t xml:space="preserve"> za m</w:t>
      </w:r>
      <w:r w:rsidR="00CC7C84">
        <w:rPr>
          <w:vertAlign w:val="superscript"/>
        </w:rPr>
        <w:t>3</w:t>
      </w:r>
      <w:r w:rsidR="00CC7C84">
        <w:t>.</w:t>
      </w:r>
    </w:p>
    <w:p w14:paraId="2F1D7946" w14:textId="75BB8AE7" w:rsidR="00680F0E" w:rsidRPr="0023068B" w:rsidRDefault="00680F0E" w:rsidP="00680F0E">
      <w:pPr>
        <w:tabs>
          <w:tab w:val="left" w:pos="851"/>
        </w:tabs>
        <w:overflowPunct w:val="0"/>
        <w:autoSpaceDE w:val="0"/>
        <w:ind w:left="360" w:hanging="360"/>
        <w:jc w:val="both"/>
        <w:textAlignment w:val="baseline"/>
      </w:pPr>
      <w:r w:rsidRPr="0023068B">
        <w:t>2.</w:t>
      </w:r>
      <w:r w:rsidRPr="0023068B">
        <w:tab/>
      </w:r>
      <w:r w:rsidR="00CC7C84" w:rsidRPr="00053CAD">
        <w:t>Maksymalna kwota jaką Kupujący zobowiązuje się zapłacić Sprzedawcy za towar według ceny ofertowej wynosi dla zadania …: ________________ zł (słownie: ____________________________________________) netto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24FA9A9" w14:textId="77777777" w:rsidR="00CC7C84" w:rsidRPr="004E6535" w:rsidRDefault="00CC7C84" w:rsidP="00CC7C84">
      <w:pPr>
        <w:pStyle w:val="Tekstpodstawowywcity2"/>
        <w:tabs>
          <w:tab w:val="left" w:pos="360"/>
        </w:tabs>
        <w:spacing w:after="0" w:line="240" w:lineRule="auto"/>
        <w:ind w:left="360" w:hanging="360"/>
        <w:jc w:val="both"/>
      </w:pPr>
      <w:r w:rsidRPr="004E6535">
        <w:t>1.</w:t>
      </w:r>
      <w:r w:rsidRPr="004E6535">
        <w:tab/>
        <w:t>Sprzedawca dostarczać będzie olej napędowy autocysterną, wyposażoną w urządzenia do pomiaru paliw z aktualnym świadectwem legalizacji urządzenia pomiarowego. Zabrania się dowożenia oleju w beczkach lub pojemnikach plastikowych.</w:t>
      </w:r>
    </w:p>
    <w:p w14:paraId="752CBF90" w14:textId="77777777" w:rsidR="00CC7C84" w:rsidRPr="004E6535" w:rsidRDefault="00CC7C84" w:rsidP="00CC7C84">
      <w:pPr>
        <w:pStyle w:val="Tekstpodstawowywcity2"/>
        <w:tabs>
          <w:tab w:val="left" w:pos="360"/>
        </w:tabs>
        <w:spacing w:after="0" w:line="240" w:lineRule="auto"/>
        <w:ind w:left="360" w:hanging="360"/>
        <w:jc w:val="both"/>
      </w:pPr>
      <w:r w:rsidRPr="004E6535">
        <w:t>2. Realizacja przedmiotu zamówienia, dostawy oleju napędowego, dokonywane będą własnym transportem Sprzedawcy do magazynów paliw Kupującego w Żelaznej i Chylicach. Olej tankowany będzie bezpośrednio do zbiorników naziemnych.</w:t>
      </w:r>
    </w:p>
    <w:p w14:paraId="50BDF6C4" w14:textId="77777777" w:rsidR="00CC7C84" w:rsidRPr="004E6535" w:rsidRDefault="00CC7C84" w:rsidP="00CC7C84">
      <w:pPr>
        <w:pStyle w:val="Tekstpodstawowywcity2"/>
        <w:tabs>
          <w:tab w:val="left" w:pos="360"/>
        </w:tabs>
        <w:spacing w:after="0" w:line="240" w:lineRule="auto"/>
        <w:ind w:left="360" w:hanging="360"/>
        <w:jc w:val="both"/>
      </w:pPr>
      <w:r w:rsidRPr="004E6535">
        <w:t>3.</w:t>
      </w:r>
      <w:r w:rsidRPr="004E6535">
        <w:rPr>
          <w:kern w:val="144"/>
        </w:rPr>
        <w:tab/>
      </w:r>
      <w:r w:rsidRPr="004E6535">
        <w:t>Kupujący, bez jakichkolwiek roszczeń finansowych ze strony Sprzedawcy z tym związanych, może odmówić przyjęcia dostawy, jeżeli termin dostawy nie był z nim uprzednio uzgodniony.</w:t>
      </w:r>
    </w:p>
    <w:p w14:paraId="22B095FF" w14:textId="77777777" w:rsidR="00CC7C84" w:rsidRPr="004E6535" w:rsidRDefault="00CC7C84" w:rsidP="00CC7C84">
      <w:pPr>
        <w:pStyle w:val="Tekstpodstawowywcity2"/>
        <w:tabs>
          <w:tab w:val="left" w:pos="360"/>
        </w:tabs>
        <w:spacing w:after="0" w:line="240" w:lineRule="auto"/>
        <w:ind w:left="360" w:hanging="360"/>
        <w:jc w:val="both"/>
      </w:pPr>
      <w:r w:rsidRPr="004E6535">
        <w:t>4.  Zakupy dokonywane będą partiami w oparciu o szczegółowe zamówienia przekazywane Sprzedawcy przez upoważnionego przedstawiciela Kupującego wskazanego w § 11 ust.4 niniejszej umowy.</w:t>
      </w:r>
    </w:p>
    <w:p w14:paraId="6B77147A" w14:textId="77777777" w:rsidR="00CC7C84" w:rsidRPr="004E6535" w:rsidRDefault="00CC7C84" w:rsidP="00CC7C84">
      <w:pPr>
        <w:rPr>
          <w:sz w:val="22"/>
          <w:szCs w:val="22"/>
        </w:rPr>
      </w:pPr>
      <w:r w:rsidRPr="004E6535">
        <w:t>5.   Wszelkie dokumenty dotyczące dostawy towaru przygotowuje Sprzedawca.</w:t>
      </w:r>
      <w:r w:rsidRPr="004E6535">
        <w:rPr>
          <w:sz w:val="22"/>
          <w:szCs w:val="22"/>
        </w:rPr>
        <w:t xml:space="preserve"> </w:t>
      </w:r>
    </w:p>
    <w:p w14:paraId="5259790A" w14:textId="77777777" w:rsidR="00CC7C84" w:rsidRPr="004E6535" w:rsidRDefault="00CC7C84" w:rsidP="00CC7C84">
      <w:pPr>
        <w:pStyle w:val="Tekstpodstawowywcity2"/>
        <w:tabs>
          <w:tab w:val="left" w:pos="360"/>
        </w:tabs>
        <w:spacing w:after="0" w:line="240" w:lineRule="auto"/>
        <w:ind w:left="360" w:hanging="360"/>
        <w:jc w:val="both"/>
      </w:pPr>
      <w:r w:rsidRPr="004E6535">
        <w:t>6.</w:t>
      </w:r>
      <w:r w:rsidRPr="004E6535">
        <w:tab/>
        <w:t xml:space="preserve">Sprzedawca zobowiązuje się dokonywać na rzecz Kupującego dostawy towaru, w okresie realizacji zamówienia, zgodnie z §3 ust 2 umowy. Kupujący wymaga, aby poszczególne dostawy odbywały się w godzinach od 06:00 do 19:00, w terminie do 2 dni roboczych od dnia złożenia zamówienia, </w:t>
      </w:r>
      <w:r w:rsidRPr="004E6535">
        <w:br/>
        <w:t>z możliwością dostawy w przypadkach awaryjnych w ciągu 12 godzin.</w:t>
      </w:r>
    </w:p>
    <w:p w14:paraId="4D85640D" w14:textId="77777777" w:rsidR="00CC7C84" w:rsidRPr="004E6535" w:rsidRDefault="00CC7C84" w:rsidP="00CC7C84">
      <w:pPr>
        <w:tabs>
          <w:tab w:val="left" w:pos="360"/>
        </w:tabs>
        <w:ind w:left="360" w:hanging="360"/>
        <w:jc w:val="both"/>
      </w:pPr>
      <w:r w:rsidRPr="004E6535">
        <w:t>7.</w:t>
      </w:r>
      <w:r w:rsidRPr="004E6535">
        <w:tab/>
        <w:t xml:space="preserve">Jakość oleju będzie każdorazowo potwierdzona przy dostawie świadectwem jakości. </w:t>
      </w:r>
    </w:p>
    <w:p w14:paraId="115C2463" w14:textId="77777777" w:rsidR="00CC7C84" w:rsidRPr="004E6535" w:rsidRDefault="00CC7C84" w:rsidP="00CC7C84">
      <w:pPr>
        <w:pStyle w:val="Tekstpodstawowy33"/>
        <w:rPr>
          <w:sz w:val="24"/>
          <w:szCs w:val="24"/>
        </w:rPr>
      </w:pPr>
      <w:r w:rsidRPr="004E6535">
        <w:rPr>
          <w:sz w:val="24"/>
          <w:szCs w:val="24"/>
        </w:rPr>
        <w:t>8.</w:t>
      </w:r>
      <w:r w:rsidRPr="004E6535">
        <w:t xml:space="preserve">    </w:t>
      </w:r>
      <w:r w:rsidRPr="004E6535">
        <w:rPr>
          <w:sz w:val="24"/>
          <w:szCs w:val="24"/>
        </w:rPr>
        <w:t xml:space="preserve">Kupujący zastrzega sobie prawo dokonywania badań kontroli jakości dostarczonego paliwa przez </w:t>
      </w:r>
    </w:p>
    <w:p w14:paraId="16EC9F64" w14:textId="77777777" w:rsidR="00CC7C84" w:rsidRPr="004E6535" w:rsidRDefault="00CC7C84" w:rsidP="00CC7C84">
      <w:pPr>
        <w:pStyle w:val="Tekstpodstawowy33"/>
        <w:ind w:left="360"/>
        <w:rPr>
          <w:sz w:val="24"/>
          <w:szCs w:val="24"/>
        </w:rPr>
      </w:pPr>
      <w:r w:rsidRPr="004E6535">
        <w:rPr>
          <w:sz w:val="24"/>
          <w:szCs w:val="24"/>
        </w:rPr>
        <w:lastRenderedPageBreak/>
        <w:t>pobieranie próbek z każdej dostawy, a następnie w przypadku zastrzeżeń co do jakości paliwa przekazania ich do badania uprawnionemu, niezależnemu laboratorium.</w:t>
      </w:r>
    </w:p>
    <w:p w14:paraId="0EAB865D" w14:textId="77777777" w:rsidR="00CC7C84" w:rsidRPr="004E6535" w:rsidRDefault="00CC7C84" w:rsidP="00CC7C84">
      <w:pPr>
        <w:pStyle w:val="Tekstpodstawowy33"/>
        <w:ind w:left="284" w:hanging="284"/>
        <w:rPr>
          <w:sz w:val="24"/>
          <w:szCs w:val="24"/>
        </w:rPr>
      </w:pPr>
      <w:r w:rsidRPr="004E6535">
        <w:rPr>
          <w:sz w:val="24"/>
          <w:szCs w:val="24"/>
        </w:rPr>
        <w:t>9.  W przypadku stwierdzenia dostawy nieodpowiadającej normom technicznym i jakościowym, kosztami badania obciążony zostanie Sprzedawca.</w:t>
      </w:r>
    </w:p>
    <w:p w14:paraId="654E58C0" w14:textId="77777777" w:rsidR="00CC7C84" w:rsidRPr="004E6535" w:rsidRDefault="00CC7C84" w:rsidP="00CC7C84">
      <w:pPr>
        <w:pStyle w:val="Tekstpodstawowywcity2"/>
        <w:tabs>
          <w:tab w:val="left" w:pos="360"/>
        </w:tabs>
        <w:spacing w:after="0" w:line="240" w:lineRule="auto"/>
        <w:ind w:left="360" w:hanging="360"/>
        <w:jc w:val="both"/>
      </w:pPr>
      <w:r w:rsidRPr="004E6535">
        <w:t>10.</w:t>
      </w:r>
      <w:r w:rsidRPr="004E6535">
        <w:tab/>
        <w:t xml:space="preserve">W przypadku zdarzeń losowych, niezależnych od Stron, termin określony w ust. 6 może ulec wydłużeniu o okres trwania przeszkody uniemożliwiającej realizację zamówienia. </w:t>
      </w:r>
      <w:r w:rsidRPr="004E6535">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2A8AA242" w14:textId="77777777" w:rsidR="00CC7C84" w:rsidRPr="004E6535" w:rsidRDefault="00CC7C84" w:rsidP="00CC7C84">
      <w:pPr>
        <w:tabs>
          <w:tab w:val="left" w:pos="426"/>
        </w:tabs>
        <w:ind w:left="360" w:hanging="360"/>
        <w:jc w:val="both"/>
      </w:pPr>
      <w:r w:rsidRPr="004E6535">
        <w:t>1.</w:t>
      </w:r>
      <w:r w:rsidRPr="004E6535">
        <w:tab/>
        <w:t>Sprzedawca odpowiedzialny jest za jakość oleju napędowego, który musi spełniać wymagania norm technicznych i jakościowych.</w:t>
      </w:r>
    </w:p>
    <w:p w14:paraId="237F8828" w14:textId="77777777" w:rsidR="00CC7C84" w:rsidRPr="004E6535" w:rsidRDefault="00CC7C84" w:rsidP="00CC7C84">
      <w:pPr>
        <w:tabs>
          <w:tab w:val="left" w:pos="426"/>
        </w:tabs>
        <w:ind w:left="360" w:hanging="360"/>
        <w:jc w:val="both"/>
      </w:pPr>
      <w:r w:rsidRPr="004E6535">
        <w:t>2. Reklamacje załatwione będą przez Sprzedawcę w terminie 3 dni od dnia ich zgłoszenia przez Kupującego. Kupujący ma prawo jeden raz w kwartale dokonać analizy paliw płynnych w wybranym przed siebie laboratorium.</w:t>
      </w:r>
    </w:p>
    <w:p w14:paraId="6E9739A0" w14:textId="77777777" w:rsidR="00CC7C84" w:rsidRPr="004E6535" w:rsidRDefault="00CC7C84" w:rsidP="00CC7C84">
      <w:pPr>
        <w:tabs>
          <w:tab w:val="left" w:pos="360"/>
        </w:tabs>
        <w:ind w:left="360" w:hanging="360"/>
        <w:jc w:val="both"/>
      </w:pPr>
      <w:r w:rsidRPr="004E6535">
        <w:t>3.</w:t>
      </w:r>
      <w:r w:rsidRPr="004E6535">
        <w:tab/>
        <w:t>W przypadku stwierdzenia wad lub braków oleju, Sprzedawca ponosi koszt badań, o których mowa w ust. 2 oraz zobowiązuje się do dostarczenia na swój koszt odpowiedniej ilości oleju napędowego wolnego od wad w terminie nie dłuższym niż 3 dni roboczych, od zgłoszenia wad w sposób przewidziany dla składania zamówień</w:t>
      </w:r>
    </w:p>
    <w:p w14:paraId="3A8A99D3" w14:textId="77777777" w:rsidR="00CC7C84" w:rsidRPr="004E6535" w:rsidRDefault="00CC7C84" w:rsidP="00CC7C84">
      <w:pPr>
        <w:tabs>
          <w:tab w:val="left" w:pos="360"/>
        </w:tabs>
        <w:ind w:left="360" w:hanging="360"/>
        <w:jc w:val="both"/>
      </w:pPr>
      <w:r w:rsidRPr="004E6535">
        <w:t>4.   Termin gwarancji i rękojmi z tytułu wad wynosi 3 miesiące od daty dostarczenia oleju napędowego.</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4E8F7823" w14:textId="2D7A33DB" w:rsidR="00CC7C84" w:rsidRDefault="00680F0E" w:rsidP="00CC7C84">
      <w:pPr>
        <w:pStyle w:val="Tekstpodstawowy"/>
        <w:tabs>
          <w:tab w:val="num" w:pos="360"/>
        </w:tabs>
        <w:spacing w:after="0"/>
        <w:ind w:left="360" w:hanging="360"/>
        <w:jc w:val="both"/>
      </w:pPr>
      <w:r w:rsidRPr="0023068B">
        <w:t>2.</w:t>
      </w:r>
      <w:r w:rsidRPr="0023068B">
        <w:tab/>
      </w:r>
      <w:r w:rsidR="00CC7C84" w:rsidRPr="004E6535">
        <w:t xml:space="preserve">Sprzedawca zobowiązany jest do każdej faktury przedstawić wyliczenie ceny oleju wraz </w:t>
      </w:r>
      <w:r w:rsidR="00CC7C84" w:rsidRPr="004E6535">
        <w:br/>
        <w:t>z internetowym potwierdzeniem cen PKN Orlen z dnia dostawy,</w:t>
      </w:r>
      <w:r w:rsidR="00CC7C84">
        <w:t xml:space="preserve"> </w:t>
      </w:r>
      <w:r w:rsidR="00CC7C84" w:rsidRPr="004E6535">
        <w:t xml:space="preserve">z uwzględnieniem wysokości rabatu udzielonego przez Sprzedawcę w złożonej ofercie. Tak otrzymana cena netto </w:t>
      </w:r>
      <w:r w:rsidR="00CC7C84" w:rsidRPr="004E6535">
        <w:br/>
        <w:t>z zaokrągleniem do dwóch miejsc po przecinku za 1 litr oleju napędowego.</w:t>
      </w:r>
    </w:p>
    <w:p w14:paraId="1EA3C5A3" w14:textId="3D353345" w:rsidR="00680F0E" w:rsidRPr="0023068B" w:rsidRDefault="00CC7C84" w:rsidP="00680F0E">
      <w:pPr>
        <w:tabs>
          <w:tab w:val="num" w:pos="360"/>
        </w:tabs>
        <w:ind w:left="360" w:hanging="360"/>
        <w:jc w:val="both"/>
      </w:pPr>
      <w:r>
        <w:t xml:space="preserve">3. </w:t>
      </w:r>
      <w:r w:rsidR="00680F0E" w:rsidRPr="0023068B">
        <w:t xml:space="preserve">Płatność nastąpi przelewem, na podstawie wystawionej faktury VAT dla zrealizowanego zamówienia(jednostkowego lub dla całości zamówienia), w ciągu co najmniej </w:t>
      </w:r>
      <w:r w:rsidR="00AF4F05" w:rsidRPr="0023068B">
        <w:t>30</w:t>
      </w:r>
      <w:r w:rsidR="00680F0E" w:rsidRPr="0023068B">
        <w:t xml:space="preserve"> dni od dnia wystawienia faktury, na numer rachunku wskazany na fakturze.</w:t>
      </w:r>
    </w:p>
    <w:p w14:paraId="0BE1B524" w14:textId="3BB12499" w:rsidR="00680F0E" w:rsidRPr="0023068B" w:rsidRDefault="00CC7C84" w:rsidP="00680F0E">
      <w:pPr>
        <w:tabs>
          <w:tab w:val="num" w:pos="360"/>
        </w:tabs>
        <w:ind w:left="360" w:hanging="360"/>
        <w:jc w:val="both"/>
      </w:pPr>
      <w:r>
        <w:t>4</w:t>
      </w:r>
      <w:r w:rsidR="00680F0E" w:rsidRPr="0023068B">
        <w:t>.</w:t>
      </w:r>
      <w:r w:rsidR="00680F0E" w:rsidRPr="0023068B">
        <w:tab/>
        <w:t>Sprzedawca zobowiązuje się do umieszczenia na fakturze rachunku bankowego, który widnieje na tzw. „białej liście podatników”, prowadzonej przez Szefa Krajowej Administracji Skarbowej.</w:t>
      </w:r>
    </w:p>
    <w:p w14:paraId="6CEEDF05" w14:textId="47A037CC" w:rsidR="00680F0E" w:rsidRPr="0023068B" w:rsidRDefault="00CC7C84" w:rsidP="00680F0E">
      <w:pPr>
        <w:tabs>
          <w:tab w:val="left" w:pos="360"/>
        </w:tabs>
        <w:jc w:val="both"/>
      </w:pPr>
      <w:r>
        <w:t>5</w:t>
      </w:r>
      <w:r w:rsidR="00680F0E" w:rsidRPr="0023068B">
        <w:t>.</w:t>
      </w:r>
      <w:r w:rsidR="00680F0E" w:rsidRPr="0023068B">
        <w:tab/>
        <w:t>Za dzień zapłaty uznaje się dzień obciążenia rachunku bankowego Kupującego.</w:t>
      </w:r>
    </w:p>
    <w:p w14:paraId="22EEC4D2" w14:textId="779BC856" w:rsidR="00680F0E" w:rsidRPr="0023068B" w:rsidRDefault="00CC7C84" w:rsidP="00680F0E">
      <w:pPr>
        <w:tabs>
          <w:tab w:val="left" w:pos="360"/>
        </w:tabs>
        <w:jc w:val="both"/>
      </w:pPr>
      <w:r>
        <w:t>6</w:t>
      </w:r>
      <w:r w:rsidR="00680F0E" w:rsidRPr="0023068B">
        <w:t xml:space="preserve">.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2A19868D" w14:textId="06FF76CC" w:rsidR="00372D3E" w:rsidRDefault="00680F0E" w:rsidP="00CC7C84">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0A68F08B" w14:textId="77777777" w:rsidR="00CC7C84" w:rsidRPr="0023068B" w:rsidRDefault="00CC7C84" w:rsidP="00CC7C84">
      <w:pPr>
        <w:tabs>
          <w:tab w:val="left" w:pos="360"/>
        </w:tabs>
        <w:ind w:left="360"/>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lastRenderedPageBreak/>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2B669D58"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BA237D" w:rsidRPr="000E2EBA">
        <w:rPr>
          <w:rFonts w:eastAsiaTheme="majorEastAsia"/>
          <w:lang w:eastAsia="en-US"/>
        </w:rPr>
        <w:t xml:space="preserve">t. j. Dz. U. z 2023 r., poz. 1605 ze </w:t>
      </w:r>
      <w:proofErr w:type="spellStart"/>
      <w:r w:rsidR="00BA237D" w:rsidRPr="000E2EBA">
        <w:rPr>
          <w:rFonts w:eastAsiaTheme="majorEastAsia"/>
          <w:lang w:eastAsia="en-U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CC7C84">
        <w:rPr>
          <w:bCs/>
        </w:rPr>
        <w:t>3</w:t>
      </w:r>
      <w:r w:rsidR="006C25A8">
        <w:rPr>
          <w:bCs/>
        </w:rPr>
        <w:t>9</w:t>
      </w:r>
      <w:r w:rsidR="00476AD8" w:rsidRPr="0023068B">
        <w:rPr>
          <w:bCs/>
        </w:rPr>
        <w:t>/RZD-ZP/202</w:t>
      </w:r>
      <w:r w:rsidR="00372D3E" w:rsidRPr="0023068B">
        <w:rPr>
          <w:bCs/>
        </w:rPr>
        <w:t>3</w:t>
      </w:r>
      <w:r w:rsidRPr="0023068B">
        <w:rPr>
          <w:bCs/>
        </w:rPr>
        <w:t xml:space="preserve">, nazwa: </w:t>
      </w:r>
      <w:r w:rsidR="00CC7C84" w:rsidRPr="002F638E">
        <w:rPr>
          <w:bCs/>
        </w:rPr>
        <w:t>Zakup i sukcesywne dostawy oleju napędowego w 202</w:t>
      </w:r>
      <w:r w:rsidR="00CC7C84">
        <w:rPr>
          <w:bCs/>
        </w:rPr>
        <w:t>4</w:t>
      </w:r>
      <w:r w:rsidR="00CC7C84" w:rsidRPr="002F638E">
        <w:rPr>
          <w:bCs/>
        </w:rPr>
        <w:t xml:space="preserve"> roku</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w:t>
      </w:r>
      <w:r w:rsidRPr="0023068B">
        <w:rPr>
          <w:bCs/>
        </w:rPr>
        <w:lastRenderedPageBreak/>
        <w:t>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lastRenderedPageBreak/>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A8D9AF5" w:rsidR="00680F0E" w:rsidRPr="0023068B" w:rsidRDefault="00680F0E" w:rsidP="00C85F5E">
      <w:pPr>
        <w:pStyle w:val="Tekstpodstawowywcity"/>
        <w:spacing w:after="0"/>
        <w:ind w:left="0" w:firstLine="360"/>
        <w:jc w:val="both"/>
      </w:pPr>
      <w:r w:rsidRPr="0023068B">
        <w:t xml:space="preserve">p. </w:t>
      </w:r>
      <w:r w:rsidR="00435EA7">
        <w:t xml:space="preserve">Tomasza </w:t>
      </w:r>
      <w:proofErr w:type="spellStart"/>
      <w:r w:rsidR="00435EA7">
        <w:t>Dmuchowskiego</w:t>
      </w:r>
      <w:proofErr w:type="spellEnd"/>
      <w:r w:rsidRPr="0023068B">
        <w:t>,</w:t>
      </w:r>
      <w:r w:rsidRPr="0023068B">
        <w:tab/>
        <w:t xml:space="preserve">tel. </w:t>
      </w:r>
      <w:r w:rsidR="00435EA7">
        <w:t>508-824-422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0114C18D" w:rsidR="0010031D" w:rsidRPr="0023068B" w:rsidRDefault="00680F0E" w:rsidP="00D45907">
      <w:pPr>
        <w:pStyle w:val="Tekstpodstawowywcity"/>
        <w:spacing w:after="0"/>
        <w:ind w:left="0"/>
        <w:jc w:val="both"/>
      </w:pPr>
      <w:r w:rsidRPr="0023068B">
        <w:t>1. Formularz ofertowy.</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C8E8" w14:textId="77777777" w:rsidR="00BD5F9A" w:rsidRDefault="00BD5F9A" w:rsidP="00415AAD">
      <w:r>
        <w:separator/>
      </w:r>
    </w:p>
  </w:endnote>
  <w:endnote w:type="continuationSeparator" w:id="0">
    <w:p w14:paraId="5B39412F" w14:textId="77777777" w:rsidR="00BD5F9A" w:rsidRDefault="00BD5F9A"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A54C3">
      <w:rPr>
        <w:rStyle w:val="Numerstrony"/>
        <w:noProof/>
      </w:rPr>
      <w:t>20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AA36" w14:textId="77777777" w:rsidR="00BD5F9A" w:rsidRDefault="00BD5F9A" w:rsidP="00415AAD">
      <w:r>
        <w:separator/>
      </w:r>
    </w:p>
  </w:footnote>
  <w:footnote w:type="continuationSeparator" w:id="0">
    <w:p w14:paraId="663C6CC3" w14:textId="77777777" w:rsidR="00BD5F9A" w:rsidRDefault="00BD5F9A"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E319DD"/>
    <w:multiLevelType w:val="hybridMultilevel"/>
    <w:tmpl w:val="6F347A38"/>
    <w:lvl w:ilvl="0" w:tplc="5E984D6C">
      <w:start w:val="1"/>
      <w:numFmt w:val="upperRoman"/>
      <w:lvlText w:val="%1."/>
      <w:lvlJc w:val="left"/>
      <w:pPr>
        <w:tabs>
          <w:tab w:val="num" w:pos="567"/>
        </w:tabs>
        <w:ind w:left="567" w:hanging="567"/>
      </w:pPr>
      <w:rPr>
        <w:rFonts w:hint="default"/>
      </w:rPr>
    </w:lvl>
    <w:lvl w:ilvl="1" w:tplc="67C8E7A8">
      <w:start w:val="1"/>
      <w:numFmt w:val="decimal"/>
      <w:lvlText w:val="%2. "/>
      <w:lvlJc w:val="left"/>
      <w:pPr>
        <w:tabs>
          <w:tab w:val="num" w:pos="0"/>
        </w:tabs>
        <w:ind w:left="340" w:hanging="340"/>
      </w:pPr>
      <w:rPr>
        <w:rFonts w:hint="default"/>
        <w:b w:val="0"/>
        <w:i w:val="0"/>
        <w:sz w:val="24"/>
        <w:szCs w:val="20"/>
      </w:rPr>
    </w:lvl>
    <w:lvl w:ilvl="2" w:tplc="CC1CC92C">
      <w:start w:val="1"/>
      <w:numFmt w:val="decimal"/>
      <w:lvlText w:val="%3)"/>
      <w:lvlJc w:val="left"/>
      <w:pPr>
        <w:tabs>
          <w:tab w:val="num" w:pos="340"/>
        </w:tabs>
        <w:ind w:left="340" w:hanging="340"/>
      </w:pPr>
      <w:rPr>
        <w:rFonts w:hint="default"/>
      </w:rPr>
    </w:lvl>
    <w:lvl w:ilvl="3" w:tplc="0415000F">
      <w:start w:val="1"/>
      <w:numFmt w:val="decimal"/>
      <w:lvlText w:val="%4."/>
      <w:lvlJc w:val="left"/>
      <w:pPr>
        <w:tabs>
          <w:tab w:val="num" w:pos="3960"/>
        </w:tabs>
        <w:ind w:left="3960" w:hanging="360"/>
      </w:pPr>
    </w:lvl>
    <w:lvl w:ilvl="4" w:tplc="6344AC8C">
      <w:start w:val="1"/>
      <w:numFmt w:val="decimal"/>
      <w:lvlText w:val="%5)"/>
      <w:lvlJc w:val="left"/>
      <w:pPr>
        <w:ind w:left="4680" w:hanging="360"/>
      </w:pPr>
      <w:rPr>
        <w:rFonts w:hint="default"/>
      </w:rPr>
    </w:lvl>
    <w:lvl w:ilvl="5" w:tplc="3C8C37B6">
      <w:start w:val="1"/>
      <w:numFmt w:val="decimal"/>
      <w:lvlText w:val="%6"/>
      <w:lvlJc w:val="left"/>
      <w:pPr>
        <w:ind w:left="5580" w:hanging="360"/>
      </w:pPr>
      <w:rPr>
        <w:rFonts w:hint="default"/>
        <w:color w:val="auto"/>
      </w:r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9FACF694"/>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1166F28C">
      <w:start w:val="1"/>
      <w:numFmt w:val="decimal"/>
      <w:lvlText w:val="%7."/>
      <w:lvlJc w:val="left"/>
      <w:pPr>
        <w:ind w:left="4964" w:hanging="360"/>
      </w:pPr>
      <w:rPr>
        <w:sz w:val="24"/>
        <w:szCs w:val="24"/>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7272CD4"/>
    <w:multiLevelType w:val="hybridMultilevel"/>
    <w:tmpl w:val="0D7A3EC0"/>
    <w:lvl w:ilvl="0" w:tplc="199CC1CA">
      <w:start w:val="6"/>
      <w:numFmt w:val="decimal"/>
      <w:lvlText w:val="%1."/>
      <w:lvlJc w:val="left"/>
      <w:pPr>
        <w:ind w:left="360" w:hanging="360"/>
      </w:pPr>
      <w:rPr>
        <w:rFonts w:hint="default"/>
        <w:sz w:val="24"/>
        <w:szCs w:val="24"/>
      </w:rPr>
    </w:lvl>
    <w:lvl w:ilvl="1" w:tplc="04150019" w:tentative="1">
      <w:start w:val="1"/>
      <w:numFmt w:val="lowerLetter"/>
      <w:lvlText w:val="%2."/>
      <w:lvlJc w:val="left"/>
      <w:pPr>
        <w:ind w:left="-316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1004" w:hanging="360"/>
      </w:pPr>
    </w:lvl>
    <w:lvl w:ilvl="5" w:tplc="0415001B" w:tentative="1">
      <w:start w:val="1"/>
      <w:numFmt w:val="lowerRoman"/>
      <w:lvlText w:val="%6."/>
      <w:lvlJc w:val="right"/>
      <w:pPr>
        <w:ind w:left="-284" w:hanging="180"/>
      </w:pPr>
    </w:lvl>
    <w:lvl w:ilvl="6" w:tplc="0415000F" w:tentative="1">
      <w:start w:val="1"/>
      <w:numFmt w:val="decimal"/>
      <w:lvlText w:val="%7."/>
      <w:lvlJc w:val="left"/>
      <w:pPr>
        <w:ind w:left="436" w:hanging="360"/>
      </w:pPr>
    </w:lvl>
    <w:lvl w:ilvl="7" w:tplc="04150019" w:tentative="1">
      <w:start w:val="1"/>
      <w:numFmt w:val="lowerLetter"/>
      <w:lvlText w:val="%8."/>
      <w:lvlJc w:val="left"/>
      <w:pPr>
        <w:ind w:left="1156" w:hanging="360"/>
      </w:pPr>
    </w:lvl>
    <w:lvl w:ilvl="8" w:tplc="0415001B" w:tentative="1">
      <w:start w:val="1"/>
      <w:numFmt w:val="lowerRoman"/>
      <w:lvlText w:val="%9."/>
      <w:lvlJc w:val="right"/>
      <w:pPr>
        <w:ind w:left="1876" w:hanging="180"/>
      </w:pPr>
    </w:lvl>
  </w:abstractNum>
  <w:abstractNum w:abstractNumId="16"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0"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D81C55"/>
    <w:multiLevelType w:val="hybridMultilevel"/>
    <w:tmpl w:val="2F3A513C"/>
    <w:lvl w:ilvl="0" w:tplc="FFFFFFFF">
      <w:start w:val="1"/>
      <w:numFmt w:val="decimal"/>
      <w:lvlText w:val="%1."/>
      <w:lvlJc w:val="left"/>
      <w:pPr>
        <w:ind w:left="502" w:hanging="360"/>
      </w:pPr>
      <w:rPr>
        <w:b w:val="0"/>
      </w:r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start w:val="1"/>
      <w:numFmt w:val="decimal"/>
      <w:lvlText w:val="%4."/>
      <w:lvlJc w:val="left"/>
      <w:pPr>
        <w:ind w:left="3098" w:hanging="360"/>
      </w:pPr>
      <w:rPr>
        <w:i w:val="0"/>
        <w:color w:val="000000" w:themeColor="text1"/>
      </w:r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27" w15:restartNumberingAfterBreak="0">
    <w:nsid w:val="46113DD2"/>
    <w:multiLevelType w:val="hybridMultilevel"/>
    <w:tmpl w:val="B0065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3"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56C62A23"/>
    <w:multiLevelType w:val="hybridMultilevel"/>
    <w:tmpl w:val="61464752"/>
    <w:lvl w:ilvl="0" w:tplc="5136F2E6">
      <w:start w:val="9"/>
      <w:numFmt w:val="decimal"/>
      <w:lvlText w:val="%1."/>
      <w:lvlJc w:val="left"/>
      <w:pPr>
        <w:ind w:left="360"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284" w:hanging="180"/>
      </w:pPr>
    </w:lvl>
    <w:lvl w:ilvl="3" w:tplc="0415000F" w:tentative="1">
      <w:start w:val="1"/>
      <w:numFmt w:val="decimal"/>
      <w:lvlText w:val="%4."/>
      <w:lvlJc w:val="left"/>
      <w:pPr>
        <w:ind w:left="436" w:hanging="360"/>
      </w:pPr>
    </w:lvl>
    <w:lvl w:ilvl="4" w:tplc="04150019" w:tentative="1">
      <w:start w:val="1"/>
      <w:numFmt w:val="lowerLetter"/>
      <w:lvlText w:val="%5."/>
      <w:lvlJc w:val="left"/>
      <w:pPr>
        <w:ind w:left="1156" w:hanging="360"/>
      </w:pPr>
    </w:lvl>
    <w:lvl w:ilvl="5" w:tplc="0415001B" w:tentative="1">
      <w:start w:val="1"/>
      <w:numFmt w:val="lowerRoman"/>
      <w:lvlText w:val="%6."/>
      <w:lvlJc w:val="right"/>
      <w:pPr>
        <w:ind w:left="1876" w:hanging="180"/>
      </w:pPr>
    </w:lvl>
    <w:lvl w:ilvl="6" w:tplc="0415000F" w:tentative="1">
      <w:start w:val="1"/>
      <w:numFmt w:val="decimal"/>
      <w:lvlText w:val="%7."/>
      <w:lvlJc w:val="left"/>
      <w:pPr>
        <w:ind w:left="2596" w:hanging="360"/>
      </w:pPr>
    </w:lvl>
    <w:lvl w:ilvl="7" w:tplc="04150019" w:tentative="1">
      <w:start w:val="1"/>
      <w:numFmt w:val="lowerLetter"/>
      <w:lvlText w:val="%8."/>
      <w:lvlJc w:val="left"/>
      <w:pPr>
        <w:ind w:left="3316" w:hanging="360"/>
      </w:pPr>
    </w:lvl>
    <w:lvl w:ilvl="8" w:tplc="0415001B" w:tentative="1">
      <w:start w:val="1"/>
      <w:numFmt w:val="lowerRoman"/>
      <w:lvlText w:val="%9."/>
      <w:lvlJc w:val="right"/>
      <w:pPr>
        <w:ind w:left="4036" w:hanging="180"/>
      </w:pPr>
    </w:lvl>
  </w:abstractNum>
  <w:abstractNum w:abstractNumId="3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9"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0"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2"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EF66DF"/>
    <w:multiLevelType w:val="hybridMultilevel"/>
    <w:tmpl w:val="DC6470AC"/>
    <w:lvl w:ilvl="0" w:tplc="96C46856">
      <w:start w:val="1"/>
      <w:numFmt w:val="decimal"/>
      <w:lvlText w:val="%1."/>
      <w:lvlJc w:val="left"/>
      <w:pPr>
        <w:ind w:left="502"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9"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9687330">
    <w:abstractNumId w:val="1"/>
  </w:num>
  <w:num w:numId="2" w16cid:durableId="172495081">
    <w:abstractNumId w:val="48"/>
  </w:num>
  <w:num w:numId="3" w16cid:durableId="105852307">
    <w:abstractNumId w:val="20"/>
  </w:num>
  <w:num w:numId="4" w16cid:durableId="692415741">
    <w:abstractNumId w:val="46"/>
  </w:num>
  <w:num w:numId="5" w16cid:durableId="1027370029">
    <w:abstractNumId w:val="36"/>
  </w:num>
  <w:num w:numId="6" w16cid:durableId="886533353">
    <w:abstractNumId w:val="41"/>
  </w:num>
  <w:num w:numId="7" w16cid:durableId="507596864">
    <w:abstractNumId w:val="13"/>
  </w:num>
  <w:num w:numId="8" w16cid:durableId="1362702170">
    <w:abstractNumId w:val="4"/>
  </w:num>
  <w:num w:numId="9" w16cid:durableId="1894729143">
    <w:abstractNumId w:val="37"/>
  </w:num>
  <w:num w:numId="10" w16cid:durableId="259218918">
    <w:abstractNumId w:val="16"/>
  </w:num>
  <w:num w:numId="11" w16cid:durableId="357897731">
    <w:abstractNumId w:val="21"/>
  </w:num>
  <w:num w:numId="12" w16cid:durableId="1182016667">
    <w:abstractNumId w:val="17"/>
  </w:num>
  <w:num w:numId="13" w16cid:durableId="36393660">
    <w:abstractNumId w:val="45"/>
  </w:num>
  <w:num w:numId="14" w16cid:durableId="1869953691">
    <w:abstractNumId w:val="32"/>
  </w:num>
  <w:num w:numId="15" w16cid:durableId="1239286944">
    <w:abstractNumId w:val="3"/>
  </w:num>
  <w:num w:numId="16" w16cid:durableId="209265138">
    <w:abstractNumId w:val="7"/>
  </w:num>
  <w:num w:numId="17" w16cid:durableId="1759016553">
    <w:abstractNumId w:val="24"/>
  </w:num>
  <w:num w:numId="18" w16cid:durableId="1012532229">
    <w:abstractNumId w:val="29"/>
  </w:num>
  <w:num w:numId="19" w16cid:durableId="2023892232">
    <w:abstractNumId w:val="22"/>
  </w:num>
  <w:num w:numId="20" w16cid:durableId="1349017122">
    <w:abstractNumId w:val="2"/>
  </w:num>
  <w:num w:numId="21" w16cid:durableId="1029069300">
    <w:abstractNumId w:val="34"/>
  </w:num>
  <w:num w:numId="22" w16cid:durableId="742871081">
    <w:abstractNumId w:val="0"/>
  </w:num>
  <w:num w:numId="23" w16cid:durableId="1034383565">
    <w:abstractNumId w:val="6"/>
  </w:num>
  <w:num w:numId="24" w16cid:durableId="241566800">
    <w:abstractNumId w:val="47"/>
  </w:num>
  <w:num w:numId="25" w16cid:durableId="987128556">
    <w:abstractNumId w:val="10"/>
  </w:num>
  <w:num w:numId="26" w16cid:durableId="1338311130">
    <w:abstractNumId w:val="11"/>
  </w:num>
  <w:num w:numId="27" w16cid:durableId="875972345">
    <w:abstractNumId w:val="14"/>
  </w:num>
  <w:num w:numId="28" w16cid:durableId="109206306">
    <w:abstractNumId w:val="49"/>
  </w:num>
  <w:num w:numId="29" w16cid:durableId="1653172661">
    <w:abstractNumId w:val="33"/>
  </w:num>
  <w:num w:numId="30" w16cid:durableId="1006592180">
    <w:abstractNumId w:val="25"/>
  </w:num>
  <w:num w:numId="31" w16cid:durableId="1264413075">
    <w:abstractNumId w:val="40"/>
  </w:num>
  <w:num w:numId="32" w16cid:durableId="132908947">
    <w:abstractNumId w:val="23"/>
  </w:num>
  <w:num w:numId="33" w16cid:durableId="1149904197">
    <w:abstractNumId w:val="8"/>
  </w:num>
  <w:num w:numId="34" w16cid:durableId="1165631214">
    <w:abstractNumId w:val="31"/>
  </w:num>
  <w:num w:numId="35" w16cid:durableId="390540643">
    <w:abstractNumId w:val="19"/>
  </w:num>
  <w:num w:numId="36" w16cid:durableId="893200885">
    <w:abstractNumId w:val="39"/>
  </w:num>
  <w:num w:numId="37" w16cid:durableId="1778211704">
    <w:abstractNumId w:val="44"/>
  </w:num>
  <w:num w:numId="38" w16cid:durableId="1791510078">
    <w:abstractNumId w:val="12"/>
  </w:num>
  <w:num w:numId="39" w16cid:durableId="1259564065">
    <w:abstractNumId w:val="30"/>
  </w:num>
  <w:num w:numId="40" w16cid:durableId="2134783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84803966">
    <w:abstractNumId w:val="43"/>
  </w:num>
  <w:num w:numId="42" w16cid:durableId="1110473073">
    <w:abstractNumId w:val="28"/>
  </w:num>
  <w:num w:numId="43" w16cid:durableId="1138644562">
    <w:abstractNumId w:val="38"/>
  </w:num>
  <w:num w:numId="44" w16cid:durableId="1865897505">
    <w:abstractNumId w:val="18"/>
  </w:num>
  <w:num w:numId="45" w16cid:durableId="39791208">
    <w:abstractNumId w:val="42"/>
  </w:num>
  <w:num w:numId="46" w16cid:durableId="830562629">
    <w:abstractNumId w:val="9"/>
  </w:num>
  <w:num w:numId="47" w16cid:durableId="1119185728">
    <w:abstractNumId w:val="27"/>
  </w:num>
  <w:num w:numId="48" w16cid:durableId="1521504560">
    <w:abstractNumId w:val="15"/>
  </w:num>
  <w:num w:numId="49" w16cid:durableId="1564288191">
    <w:abstractNumId w:val="35"/>
  </w:num>
  <w:num w:numId="50" w16cid:durableId="962689970">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2555"/>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D99"/>
    <w:rsid w:val="00130A61"/>
    <w:rsid w:val="00136918"/>
    <w:rsid w:val="00137504"/>
    <w:rsid w:val="00140499"/>
    <w:rsid w:val="00140533"/>
    <w:rsid w:val="001435CB"/>
    <w:rsid w:val="00145E99"/>
    <w:rsid w:val="00155849"/>
    <w:rsid w:val="001562A4"/>
    <w:rsid w:val="001601E7"/>
    <w:rsid w:val="00160ACA"/>
    <w:rsid w:val="001613B3"/>
    <w:rsid w:val="001632FB"/>
    <w:rsid w:val="001642E0"/>
    <w:rsid w:val="001647A3"/>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1BC5"/>
    <w:rsid w:val="001A4776"/>
    <w:rsid w:val="001A4B9C"/>
    <w:rsid w:val="001A67CE"/>
    <w:rsid w:val="001B0E0F"/>
    <w:rsid w:val="001C2549"/>
    <w:rsid w:val="001D21C0"/>
    <w:rsid w:val="001D2C00"/>
    <w:rsid w:val="001D3107"/>
    <w:rsid w:val="001D5179"/>
    <w:rsid w:val="001D67D2"/>
    <w:rsid w:val="001E3D6F"/>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27875"/>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621AE"/>
    <w:rsid w:val="004645D3"/>
    <w:rsid w:val="004657D4"/>
    <w:rsid w:val="004728F1"/>
    <w:rsid w:val="00476AD8"/>
    <w:rsid w:val="00486D70"/>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25A8"/>
    <w:rsid w:val="006C292D"/>
    <w:rsid w:val="006C6F29"/>
    <w:rsid w:val="006C7122"/>
    <w:rsid w:val="006D002F"/>
    <w:rsid w:val="006D4E7F"/>
    <w:rsid w:val="006D573F"/>
    <w:rsid w:val="006E505B"/>
    <w:rsid w:val="006F31B4"/>
    <w:rsid w:val="006F7BA3"/>
    <w:rsid w:val="00703368"/>
    <w:rsid w:val="0071381E"/>
    <w:rsid w:val="00717AC3"/>
    <w:rsid w:val="00735CDF"/>
    <w:rsid w:val="007430A0"/>
    <w:rsid w:val="0075048B"/>
    <w:rsid w:val="00751279"/>
    <w:rsid w:val="0076324F"/>
    <w:rsid w:val="007660F8"/>
    <w:rsid w:val="00767591"/>
    <w:rsid w:val="00773B05"/>
    <w:rsid w:val="00776155"/>
    <w:rsid w:val="00776CCC"/>
    <w:rsid w:val="007957C7"/>
    <w:rsid w:val="007A29DB"/>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451CC"/>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D510C"/>
    <w:rsid w:val="00AE2FD2"/>
    <w:rsid w:val="00AE3ECE"/>
    <w:rsid w:val="00AE50F5"/>
    <w:rsid w:val="00AF0CD2"/>
    <w:rsid w:val="00AF3973"/>
    <w:rsid w:val="00AF4B86"/>
    <w:rsid w:val="00AF4F05"/>
    <w:rsid w:val="00AF78FC"/>
    <w:rsid w:val="00B06EEE"/>
    <w:rsid w:val="00B1454B"/>
    <w:rsid w:val="00B2191F"/>
    <w:rsid w:val="00B274C6"/>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237D"/>
    <w:rsid w:val="00BA7714"/>
    <w:rsid w:val="00BB0133"/>
    <w:rsid w:val="00BB2BCD"/>
    <w:rsid w:val="00BB5526"/>
    <w:rsid w:val="00BB6B4C"/>
    <w:rsid w:val="00BC0D94"/>
    <w:rsid w:val="00BC1ABC"/>
    <w:rsid w:val="00BC45F8"/>
    <w:rsid w:val="00BC62CE"/>
    <w:rsid w:val="00BD5F9A"/>
    <w:rsid w:val="00BE1998"/>
    <w:rsid w:val="00BE1B2C"/>
    <w:rsid w:val="00BE6919"/>
    <w:rsid w:val="00BE6E37"/>
    <w:rsid w:val="00BF016B"/>
    <w:rsid w:val="00BF4D41"/>
    <w:rsid w:val="00BF5903"/>
    <w:rsid w:val="00BF7E1F"/>
    <w:rsid w:val="00C0495C"/>
    <w:rsid w:val="00C04B7C"/>
    <w:rsid w:val="00C066FE"/>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C7C84"/>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07CC"/>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2BFE"/>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A4C87"/>
    <w:rsid w:val="00FA54C3"/>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1E3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e9136b4f-9019-11ee-b55a-a22b2d7f700e"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B724F-E026-42D1-92B2-F7EC952D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2801</TotalTime>
  <Pages>25</Pages>
  <Words>11125</Words>
  <Characters>66753</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196</cp:revision>
  <dcterms:created xsi:type="dcterms:W3CDTF">2021-02-02T13:48:00Z</dcterms:created>
  <dcterms:modified xsi:type="dcterms:W3CDTF">2023-12-01T07:19:00Z</dcterms:modified>
</cp:coreProperties>
</file>